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9CD99" w14:textId="374FCE68" w:rsidR="003C2769" w:rsidRPr="00555194" w:rsidRDefault="00613130" w:rsidP="00440B5B">
      <w:pPr>
        <w:pStyle w:val="Heading1"/>
        <w:spacing w:line="360" w:lineRule="auto"/>
      </w:pPr>
      <w:r w:rsidRPr="00555194">
        <w:t xml:space="preserve">Physical Activity Lifestyles and Associated Factors </w:t>
      </w:r>
      <w:r w:rsidR="006D0454" w:rsidRPr="00555194">
        <w:t xml:space="preserve">Among </w:t>
      </w:r>
      <w:r w:rsidR="00EB2169" w:rsidRPr="00555194">
        <w:t>P</w:t>
      </w:r>
      <w:r w:rsidR="00BC61E4" w:rsidRPr="00555194">
        <w:t xml:space="preserve">regnant </w:t>
      </w:r>
      <w:r w:rsidR="00EB2169" w:rsidRPr="00555194">
        <w:t>W</w:t>
      </w:r>
      <w:r w:rsidR="006D0454" w:rsidRPr="00555194">
        <w:t xml:space="preserve">omen in </w:t>
      </w:r>
      <w:r w:rsidRPr="00555194">
        <w:t>Debre Markos Town</w:t>
      </w:r>
      <w:r w:rsidR="00EB2169" w:rsidRPr="00555194">
        <w:t xml:space="preserve">, Northwest Ethiopia: </w:t>
      </w:r>
      <w:r w:rsidR="00CB25E2">
        <w:t>Institutional</w:t>
      </w:r>
      <w:r w:rsidR="00EB2169" w:rsidRPr="00555194">
        <w:t>-Based Cross-Sectional Study</w:t>
      </w:r>
    </w:p>
    <w:p w14:paraId="3007915F" w14:textId="20869408" w:rsidR="00613130" w:rsidRPr="00555194" w:rsidRDefault="00613130" w:rsidP="00440B5B">
      <w:pPr>
        <w:spacing w:after="0" w:line="360" w:lineRule="auto"/>
        <w:rPr>
          <w:rFonts w:eastAsia="Calibri" w:cs="Times New Roman"/>
          <w:b/>
          <w:bCs/>
          <w:szCs w:val="24"/>
        </w:rPr>
      </w:pPr>
      <w:r w:rsidRPr="00555194">
        <w:rPr>
          <w:rFonts w:cs="Times New Roman"/>
          <w:b/>
          <w:bCs/>
          <w:szCs w:val="24"/>
        </w:rPr>
        <w:t>Getachew Tilaye Mihiret</w:t>
      </w:r>
      <w:r w:rsidRPr="00555194">
        <w:rPr>
          <w:rFonts w:cs="Times New Roman"/>
          <w:b/>
          <w:bCs/>
          <w:szCs w:val="24"/>
          <w:vertAlign w:val="superscript"/>
        </w:rPr>
        <w:t>*1</w:t>
      </w:r>
      <w:r w:rsidRPr="00555194">
        <w:rPr>
          <w:rFonts w:cs="Times New Roman"/>
          <w:b/>
          <w:bCs/>
          <w:szCs w:val="24"/>
        </w:rPr>
        <w:t xml:space="preserve">, </w:t>
      </w:r>
      <w:r w:rsidRPr="00555194">
        <w:rPr>
          <w:rFonts w:cs="Times New Roman"/>
          <w:szCs w:val="24"/>
        </w:rPr>
        <w:t>Fekadu Baye</w:t>
      </w:r>
      <w:r w:rsidRPr="00555194">
        <w:rPr>
          <w:rFonts w:cs="Times New Roman"/>
          <w:szCs w:val="24"/>
          <w:vertAlign w:val="superscript"/>
        </w:rPr>
        <w:t>1</w:t>
      </w:r>
      <w:r w:rsidRPr="00555194">
        <w:rPr>
          <w:rFonts w:cs="Times New Roman"/>
          <w:szCs w:val="24"/>
        </w:rPr>
        <w:t>, Kumlachew Solomon</w:t>
      </w:r>
      <w:r w:rsidR="00BF15A4" w:rsidRPr="00555194">
        <w:rPr>
          <w:rFonts w:cs="Times New Roman"/>
          <w:szCs w:val="24"/>
        </w:rPr>
        <w:t xml:space="preserve"> Wedmu</w:t>
      </w:r>
      <w:r w:rsidRPr="00555194">
        <w:rPr>
          <w:rFonts w:cs="Times New Roman"/>
          <w:szCs w:val="24"/>
          <w:vertAlign w:val="superscript"/>
        </w:rPr>
        <w:t>1</w:t>
      </w:r>
      <w:r w:rsidRPr="00555194">
        <w:rPr>
          <w:rFonts w:cs="Times New Roman"/>
          <w:szCs w:val="24"/>
        </w:rPr>
        <w:t>, Habtamu Ayele</w:t>
      </w:r>
      <w:r w:rsidRPr="00555194">
        <w:rPr>
          <w:rFonts w:cs="Times New Roman"/>
          <w:szCs w:val="24"/>
          <w:vertAlign w:val="superscript"/>
        </w:rPr>
        <w:t>1</w:t>
      </w:r>
      <w:r w:rsidRPr="00555194">
        <w:rPr>
          <w:rFonts w:cs="Times New Roman"/>
          <w:szCs w:val="24"/>
        </w:rPr>
        <w:t>, Geremew Bishaw</w:t>
      </w:r>
      <w:r w:rsidRPr="00555194">
        <w:rPr>
          <w:rFonts w:cs="Times New Roman"/>
          <w:szCs w:val="24"/>
          <w:vertAlign w:val="superscript"/>
        </w:rPr>
        <w:t>1</w:t>
      </w:r>
      <w:r w:rsidRPr="00555194">
        <w:rPr>
          <w:rFonts w:cs="Times New Roman"/>
          <w:szCs w:val="24"/>
        </w:rPr>
        <w:t xml:space="preserve">, </w:t>
      </w:r>
      <w:r w:rsidR="00321EBC" w:rsidRPr="00555194">
        <w:rPr>
          <w:rFonts w:cs="Times New Roman"/>
          <w:szCs w:val="24"/>
        </w:rPr>
        <w:t>Melaku Laikemariam</w:t>
      </w:r>
      <w:r w:rsidR="009A1808" w:rsidRPr="00555194">
        <w:rPr>
          <w:rFonts w:cs="Times New Roman"/>
          <w:szCs w:val="24"/>
          <w:vertAlign w:val="superscript"/>
        </w:rPr>
        <w:t>1</w:t>
      </w:r>
      <w:r w:rsidR="005926DF" w:rsidRPr="00555194">
        <w:rPr>
          <w:rFonts w:cs="Times New Roman"/>
          <w:sz w:val="28"/>
          <w:szCs w:val="28"/>
        </w:rPr>
        <w:t xml:space="preserve">, </w:t>
      </w:r>
      <w:r w:rsidRPr="00555194">
        <w:rPr>
          <w:rFonts w:cs="Times New Roman"/>
          <w:szCs w:val="24"/>
        </w:rPr>
        <w:t>Melkamu Addise</w:t>
      </w:r>
      <w:r w:rsidR="009A1808" w:rsidRPr="00555194">
        <w:rPr>
          <w:rFonts w:cs="Times New Roman"/>
          <w:szCs w:val="24"/>
          <w:vertAlign w:val="superscript"/>
        </w:rPr>
        <w:t>1</w:t>
      </w:r>
      <w:r w:rsidRPr="00555194">
        <w:rPr>
          <w:rFonts w:cs="Times New Roman"/>
          <w:b/>
          <w:szCs w:val="24"/>
        </w:rPr>
        <w:t xml:space="preserve">   </w:t>
      </w:r>
      <w:r w:rsidRPr="00555194">
        <w:rPr>
          <w:rFonts w:cs="Times New Roman"/>
          <w:b/>
          <w:color w:val="auto"/>
          <w:szCs w:val="24"/>
        </w:rPr>
        <w:t xml:space="preserve"> </w:t>
      </w:r>
    </w:p>
    <w:p w14:paraId="1DE599FC" w14:textId="77777777" w:rsidR="00440B5B" w:rsidRDefault="00613130" w:rsidP="00440B5B">
      <w:pPr>
        <w:spacing w:after="0" w:line="360" w:lineRule="auto"/>
        <w:rPr>
          <w:rFonts w:cs="Times New Roman"/>
          <w:color w:val="auto"/>
          <w:szCs w:val="24"/>
        </w:rPr>
      </w:pPr>
      <w:r w:rsidRPr="00555194">
        <w:rPr>
          <w:rFonts w:cs="Times New Roman"/>
          <w:color w:val="auto"/>
          <w:szCs w:val="24"/>
        </w:rPr>
        <w:t xml:space="preserve">  </w:t>
      </w:r>
    </w:p>
    <w:p w14:paraId="2D60AD9F" w14:textId="124FE3DF" w:rsidR="00613130" w:rsidRPr="00555194" w:rsidRDefault="00613130" w:rsidP="00440B5B">
      <w:pPr>
        <w:spacing w:after="0" w:line="360" w:lineRule="auto"/>
        <w:rPr>
          <w:rFonts w:cs="Times New Roman"/>
          <w:szCs w:val="24"/>
        </w:rPr>
      </w:pPr>
      <w:r w:rsidRPr="00440B5B">
        <w:rPr>
          <w:rFonts w:cs="Times New Roman"/>
          <w:b/>
          <w:bCs/>
          <w:szCs w:val="24"/>
          <w:vertAlign w:val="superscript"/>
        </w:rPr>
        <w:t>1</w:t>
      </w:r>
      <w:r w:rsidRPr="00555194">
        <w:rPr>
          <w:rFonts w:cs="Times New Roman"/>
          <w:szCs w:val="24"/>
        </w:rPr>
        <w:t>Department of Midwifery, College</w:t>
      </w:r>
      <w:r w:rsidR="00EA140D" w:rsidRPr="00555194">
        <w:rPr>
          <w:rFonts w:cs="Times New Roman"/>
          <w:szCs w:val="24"/>
        </w:rPr>
        <w:t xml:space="preserve"> Medicine and</w:t>
      </w:r>
      <w:r w:rsidRPr="00555194">
        <w:rPr>
          <w:rFonts w:cs="Times New Roman"/>
          <w:szCs w:val="24"/>
        </w:rPr>
        <w:t xml:space="preserve"> Health Sciences, Debre Markos University, P.O. Box – 269, Debre-Markos, Ethiopia</w:t>
      </w:r>
      <w:r w:rsidR="003C2769" w:rsidRPr="00555194">
        <w:rPr>
          <w:rFonts w:cs="Times New Roman"/>
          <w:szCs w:val="24"/>
        </w:rPr>
        <w:t>.</w:t>
      </w:r>
    </w:p>
    <w:p w14:paraId="70F18ADE" w14:textId="77777777" w:rsidR="00613130" w:rsidRPr="00440B5B" w:rsidRDefault="00613130" w:rsidP="00440B5B">
      <w:pPr>
        <w:spacing w:after="0" w:line="360" w:lineRule="auto"/>
        <w:jc w:val="left"/>
        <w:rPr>
          <w:rFonts w:cs="Times New Roman"/>
          <w:b/>
          <w:szCs w:val="24"/>
        </w:rPr>
      </w:pPr>
      <w:r w:rsidRPr="00440B5B">
        <w:rPr>
          <w:rFonts w:eastAsia="Calibri" w:cs="Times New Roman"/>
          <w:b/>
          <w:bCs/>
          <w:szCs w:val="24"/>
        </w:rPr>
        <w:t xml:space="preserve">* </w:t>
      </w:r>
      <w:r w:rsidRPr="00440B5B">
        <w:rPr>
          <w:rFonts w:cs="Times New Roman"/>
          <w:b/>
          <w:szCs w:val="24"/>
        </w:rPr>
        <w:t xml:space="preserve">Corresponding author </w:t>
      </w:r>
      <w:r w:rsidRPr="00440B5B">
        <w:rPr>
          <w:rStyle w:val="Hyperlink"/>
          <w:rFonts w:cs="Times New Roman"/>
          <w:b/>
          <w:color w:val="auto"/>
          <w:szCs w:val="24"/>
        </w:rPr>
        <w:t>(GTM)</w:t>
      </w:r>
    </w:p>
    <w:p w14:paraId="7D696C3E" w14:textId="721968F7" w:rsidR="00613130" w:rsidRPr="00555194" w:rsidRDefault="00613130" w:rsidP="0073686C">
      <w:pPr>
        <w:shd w:val="clear" w:color="auto" w:fill="FFFFFF" w:themeFill="background1"/>
        <w:spacing w:after="0" w:line="360" w:lineRule="auto"/>
        <w:ind w:left="720"/>
        <w:jc w:val="left"/>
        <w:rPr>
          <w:rStyle w:val="Hyperlink"/>
          <w:rFonts w:cs="Times New Roman"/>
          <w:color w:val="auto"/>
        </w:rPr>
      </w:pPr>
      <w:r w:rsidRPr="0073686C">
        <w:rPr>
          <w:rFonts w:cs="Times New Roman"/>
          <w:b/>
          <w:color w:val="auto"/>
          <w:szCs w:val="24"/>
        </w:rPr>
        <w:t>E-mail:</w:t>
      </w:r>
      <w:r w:rsidRPr="00555194">
        <w:rPr>
          <w:rFonts w:cs="Times New Roman"/>
          <w:color w:val="auto"/>
          <w:szCs w:val="24"/>
        </w:rPr>
        <w:t xml:space="preserve"> </w:t>
      </w:r>
      <w:hyperlink r:id="rId8" w:history="1">
        <w:r w:rsidR="00172654" w:rsidRPr="00555194">
          <w:rPr>
            <w:rStyle w:val="Hyperlink"/>
            <w:rFonts w:cs="Times New Roman"/>
          </w:rPr>
          <w:t>getachewtilaye3223@gmail.com</w:t>
        </w:r>
      </w:hyperlink>
    </w:p>
    <w:p w14:paraId="550D79A1" w14:textId="6769BF43" w:rsidR="00172654" w:rsidRPr="00555194" w:rsidRDefault="00172654" w:rsidP="0073686C">
      <w:pPr>
        <w:shd w:val="clear" w:color="auto" w:fill="FFFFFF" w:themeFill="background1"/>
        <w:spacing w:after="0" w:line="360" w:lineRule="auto"/>
        <w:ind w:left="720"/>
        <w:jc w:val="left"/>
        <w:rPr>
          <w:rStyle w:val="Hyperlink"/>
          <w:rFonts w:cs="Times New Roman"/>
          <w:color w:val="auto"/>
          <w:u w:val="none"/>
        </w:rPr>
      </w:pPr>
      <w:r w:rsidRPr="0073686C">
        <w:rPr>
          <w:rStyle w:val="Hyperlink"/>
          <w:rFonts w:cs="Times New Roman"/>
          <w:b/>
          <w:color w:val="auto"/>
          <w:u w:val="none"/>
        </w:rPr>
        <w:t>Phone No:</w:t>
      </w:r>
      <w:r w:rsidRPr="00555194">
        <w:rPr>
          <w:rStyle w:val="Hyperlink"/>
          <w:rFonts w:cs="Times New Roman"/>
          <w:color w:val="auto"/>
          <w:u w:val="none"/>
        </w:rPr>
        <w:t xml:space="preserve"> +25190417375</w:t>
      </w:r>
      <w:r w:rsidR="00BF10BB">
        <w:rPr>
          <w:rStyle w:val="Hyperlink"/>
          <w:rFonts w:cs="Times New Roman"/>
          <w:color w:val="auto"/>
          <w:u w:val="none"/>
        </w:rPr>
        <w:t>2</w:t>
      </w:r>
    </w:p>
    <w:p w14:paraId="7B63F7E5" w14:textId="53DCC0D8" w:rsidR="00172654" w:rsidRPr="00555194" w:rsidRDefault="00172654" w:rsidP="0073686C">
      <w:pPr>
        <w:shd w:val="clear" w:color="auto" w:fill="FFFFFF" w:themeFill="background1"/>
        <w:spacing w:after="0" w:line="360" w:lineRule="auto"/>
        <w:ind w:left="720"/>
        <w:jc w:val="left"/>
        <w:rPr>
          <w:rStyle w:val="Hyperlink"/>
          <w:rFonts w:cs="Times New Roman"/>
          <w:color w:val="auto"/>
          <w:u w:val="none"/>
        </w:rPr>
      </w:pPr>
      <w:r w:rsidRPr="0073686C">
        <w:rPr>
          <w:rStyle w:val="Hyperlink"/>
          <w:rFonts w:cs="Times New Roman"/>
          <w:b/>
          <w:color w:val="auto"/>
          <w:u w:val="none"/>
        </w:rPr>
        <w:t>Institutional E-mail:</w:t>
      </w:r>
      <w:r w:rsidRPr="00555194">
        <w:rPr>
          <w:rStyle w:val="Hyperlink"/>
          <w:rFonts w:cs="Times New Roman"/>
          <w:color w:val="auto"/>
          <w:u w:val="none"/>
        </w:rPr>
        <w:t xml:space="preserve"> </w:t>
      </w:r>
      <w:hyperlink r:id="rId9" w:history="1">
        <w:r w:rsidRPr="00555194">
          <w:rPr>
            <w:rStyle w:val="Hyperlink"/>
            <w:rFonts w:cs="Times New Roman"/>
          </w:rPr>
          <w:t>getachew_tilaye@dmu.edu.et</w:t>
        </w:r>
      </w:hyperlink>
    </w:p>
    <w:p w14:paraId="37F1715A" w14:textId="77777777" w:rsidR="00613130" w:rsidRPr="00555194" w:rsidRDefault="00613130" w:rsidP="00440B5B">
      <w:pPr>
        <w:spacing w:after="0" w:line="360" w:lineRule="auto"/>
        <w:rPr>
          <w:rFonts w:cs="Times New Roman"/>
        </w:rPr>
      </w:pPr>
    </w:p>
    <w:p w14:paraId="79346873" w14:textId="7707B409" w:rsidR="00CA35D3" w:rsidRPr="00555194" w:rsidRDefault="00CA35D3" w:rsidP="00440B5B">
      <w:pPr>
        <w:spacing w:after="0" w:line="360" w:lineRule="auto"/>
        <w:rPr>
          <w:rFonts w:cs="Times New Roman"/>
        </w:rPr>
      </w:pPr>
    </w:p>
    <w:p w14:paraId="7D92B7D9" w14:textId="0D3EA921" w:rsidR="00613130" w:rsidRPr="00555194" w:rsidRDefault="00613130" w:rsidP="00440B5B">
      <w:pPr>
        <w:spacing w:after="0" w:line="360" w:lineRule="auto"/>
        <w:rPr>
          <w:rFonts w:cs="Times New Roman"/>
        </w:rPr>
      </w:pPr>
    </w:p>
    <w:p w14:paraId="37EB16FA" w14:textId="35C7B096" w:rsidR="00613130" w:rsidRPr="00555194" w:rsidRDefault="00613130" w:rsidP="00440B5B">
      <w:pPr>
        <w:spacing w:after="0" w:line="360" w:lineRule="auto"/>
        <w:rPr>
          <w:rFonts w:cs="Times New Roman"/>
        </w:rPr>
      </w:pPr>
    </w:p>
    <w:p w14:paraId="30E16464" w14:textId="418E09D6" w:rsidR="00EA140D" w:rsidRDefault="00EA140D" w:rsidP="00440B5B">
      <w:pPr>
        <w:spacing w:after="0" w:line="360" w:lineRule="auto"/>
        <w:rPr>
          <w:rFonts w:cs="Times New Roman"/>
        </w:rPr>
      </w:pPr>
    </w:p>
    <w:p w14:paraId="011C39A7" w14:textId="6302ACAE" w:rsidR="00555194" w:rsidRDefault="00555194" w:rsidP="00440B5B">
      <w:pPr>
        <w:spacing w:after="0" w:line="360" w:lineRule="auto"/>
        <w:rPr>
          <w:rFonts w:cs="Times New Roman"/>
        </w:rPr>
      </w:pPr>
    </w:p>
    <w:p w14:paraId="78A76E24" w14:textId="74F10229" w:rsidR="00C65EB8" w:rsidRDefault="00C65EB8" w:rsidP="00440B5B">
      <w:pPr>
        <w:spacing w:after="0" w:line="360" w:lineRule="auto"/>
        <w:rPr>
          <w:rFonts w:cs="Times New Roman"/>
        </w:rPr>
      </w:pPr>
    </w:p>
    <w:p w14:paraId="5CECDFFF" w14:textId="7C846A14" w:rsidR="00C65EB8" w:rsidRDefault="00C65EB8" w:rsidP="00440B5B">
      <w:pPr>
        <w:spacing w:after="0" w:line="360" w:lineRule="auto"/>
        <w:rPr>
          <w:rFonts w:cs="Times New Roman"/>
        </w:rPr>
      </w:pPr>
    </w:p>
    <w:p w14:paraId="7EE6867C" w14:textId="274A26A8" w:rsidR="00C65EB8" w:rsidRDefault="00C65EB8" w:rsidP="00440B5B">
      <w:pPr>
        <w:spacing w:after="0" w:line="360" w:lineRule="auto"/>
        <w:rPr>
          <w:rFonts w:cs="Times New Roman"/>
        </w:rPr>
      </w:pPr>
    </w:p>
    <w:p w14:paraId="62B9C3A3" w14:textId="04D6BA00" w:rsidR="00C65EB8" w:rsidRDefault="00C65EB8" w:rsidP="00440B5B">
      <w:pPr>
        <w:spacing w:after="0" w:line="360" w:lineRule="auto"/>
        <w:rPr>
          <w:rFonts w:cs="Times New Roman"/>
        </w:rPr>
      </w:pPr>
    </w:p>
    <w:p w14:paraId="3CAA530A" w14:textId="557486A3" w:rsidR="00C65EB8" w:rsidRDefault="00C65EB8" w:rsidP="00440B5B">
      <w:pPr>
        <w:spacing w:after="0" w:line="360" w:lineRule="auto"/>
        <w:rPr>
          <w:rFonts w:cs="Times New Roman"/>
        </w:rPr>
      </w:pPr>
    </w:p>
    <w:p w14:paraId="725E0D54" w14:textId="6A8BA374" w:rsidR="00C65EB8" w:rsidRDefault="00C65EB8" w:rsidP="00440B5B">
      <w:pPr>
        <w:spacing w:after="0" w:line="360" w:lineRule="auto"/>
        <w:rPr>
          <w:rFonts w:cs="Times New Roman"/>
        </w:rPr>
      </w:pPr>
    </w:p>
    <w:p w14:paraId="0A0A90CE" w14:textId="5732641B" w:rsidR="00C65EB8" w:rsidRDefault="00C65EB8" w:rsidP="00440B5B">
      <w:pPr>
        <w:spacing w:after="0" w:line="360" w:lineRule="auto"/>
        <w:rPr>
          <w:rFonts w:cs="Times New Roman"/>
        </w:rPr>
      </w:pPr>
    </w:p>
    <w:p w14:paraId="764BF59D" w14:textId="1A6E287E" w:rsidR="00C65EB8" w:rsidRDefault="00C65EB8" w:rsidP="00440B5B">
      <w:pPr>
        <w:spacing w:after="0" w:line="360" w:lineRule="auto"/>
        <w:rPr>
          <w:rFonts w:cs="Times New Roman"/>
        </w:rPr>
      </w:pPr>
    </w:p>
    <w:p w14:paraId="053D32E5" w14:textId="0BF7E5AF" w:rsidR="00EA140D" w:rsidRDefault="00EA140D" w:rsidP="00440B5B">
      <w:pPr>
        <w:spacing w:after="0" w:line="360" w:lineRule="auto"/>
        <w:rPr>
          <w:rFonts w:cs="Times New Roman"/>
        </w:rPr>
      </w:pPr>
    </w:p>
    <w:p w14:paraId="403325FE" w14:textId="77777777" w:rsidR="00440B5B" w:rsidRPr="00555194" w:rsidRDefault="00440B5B" w:rsidP="00440B5B">
      <w:pPr>
        <w:spacing w:after="0" w:line="360" w:lineRule="auto"/>
        <w:rPr>
          <w:rFonts w:cs="Times New Roman"/>
        </w:rPr>
      </w:pPr>
    </w:p>
    <w:p w14:paraId="22F26DF9" w14:textId="1736E7CE" w:rsidR="00D52E9C" w:rsidRPr="00555194" w:rsidRDefault="00D52E9C" w:rsidP="00440B5B">
      <w:pPr>
        <w:pStyle w:val="Heading1"/>
        <w:spacing w:line="360" w:lineRule="auto"/>
        <w:rPr>
          <w:vertAlign w:val="superscript"/>
        </w:rPr>
      </w:pPr>
      <w:bookmarkStart w:id="0" w:name="_Toc76348299"/>
      <w:r w:rsidRPr="00555194">
        <w:lastRenderedPageBreak/>
        <w:t>Abstrac</w:t>
      </w:r>
      <w:bookmarkEnd w:id="0"/>
      <w:r w:rsidRPr="00555194">
        <w:t>t</w:t>
      </w:r>
    </w:p>
    <w:p w14:paraId="62E94557" w14:textId="1BFB9075" w:rsidR="00735B44" w:rsidRPr="00555194" w:rsidRDefault="0060598C" w:rsidP="00440B5B">
      <w:pPr>
        <w:shd w:val="clear" w:color="auto" w:fill="FFFFFF" w:themeFill="background1"/>
        <w:spacing w:after="0" w:line="360" w:lineRule="auto"/>
        <w:rPr>
          <w:rFonts w:cs="Times New Roman"/>
          <w:color w:val="auto"/>
          <w:szCs w:val="24"/>
          <w:shd w:val="clear" w:color="auto" w:fill="FFFFFF"/>
        </w:rPr>
      </w:pPr>
      <w:r w:rsidRPr="00555194">
        <w:rPr>
          <w:rFonts w:cs="Times New Roman"/>
          <w:b/>
          <w:bCs/>
          <w:color w:val="auto"/>
        </w:rPr>
        <w:t>Introduction</w:t>
      </w:r>
      <w:r w:rsidR="00735B44" w:rsidRPr="00555194">
        <w:rPr>
          <w:rFonts w:cs="Times New Roman"/>
          <w:b/>
          <w:bCs/>
          <w:color w:val="auto"/>
        </w:rPr>
        <w:t>:</w:t>
      </w:r>
      <w:r w:rsidR="00735B44" w:rsidRPr="00555194">
        <w:rPr>
          <w:rFonts w:cs="Times New Roman"/>
          <w:color w:val="auto"/>
        </w:rPr>
        <w:t xml:space="preserve"> </w:t>
      </w:r>
      <w:r w:rsidR="006C69EB">
        <w:rPr>
          <w:rFonts w:cs="Times New Roman"/>
          <w:color w:val="auto"/>
        </w:rPr>
        <w:t>P</w:t>
      </w:r>
      <w:r w:rsidR="00735B44" w:rsidRPr="00555194">
        <w:rPr>
          <w:rFonts w:cs="Times New Roman"/>
          <w:color w:val="auto"/>
        </w:rPr>
        <w:t xml:space="preserve">romoting physical activity </w:t>
      </w:r>
      <w:r w:rsidR="00F171F6">
        <w:rPr>
          <w:rFonts w:cs="Times New Roman"/>
          <w:color w:val="auto"/>
        </w:rPr>
        <w:t xml:space="preserve">lifestyles </w:t>
      </w:r>
      <w:r w:rsidR="00A707AF">
        <w:rPr>
          <w:rFonts w:cs="Times New Roman"/>
          <w:color w:val="auto"/>
        </w:rPr>
        <w:t xml:space="preserve">during pregnancy </w:t>
      </w:r>
      <w:r w:rsidR="00735B44" w:rsidRPr="00555194">
        <w:rPr>
          <w:rFonts w:cs="Times New Roman"/>
          <w:color w:val="auto"/>
        </w:rPr>
        <w:t xml:space="preserve">has significant health benefits for </w:t>
      </w:r>
      <w:r w:rsidR="006C69EB">
        <w:rPr>
          <w:rFonts w:cs="Times New Roman"/>
          <w:color w:val="auto"/>
        </w:rPr>
        <w:t xml:space="preserve">both the mother and </w:t>
      </w:r>
      <w:r w:rsidR="00735B44" w:rsidRPr="00555194">
        <w:rPr>
          <w:rFonts w:cs="Times New Roman"/>
          <w:color w:val="auto"/>
        </w:rPr>
        <w:t xml:space="preserve">the developing baby. </w:t>
      </w:r>
      <w:r w:rsidR="00735B44" w:rsidRPr="00555194">
        <w:rPr>
          <w:rFonts w:cs="Times New Roman"/>
          <w:color w:val="auto"/>
          <w:szCs w:val="24"/>
          <w:shd w:val="clear" w:color="auto" w:fill="FFFFFF"/>
        </w:rPr>
        <w:t xml:space="preserve">However, </w:t>
      </w:r>
      <w:r w:rsidR="006C69EB">
        <w:rPr>
          <w:rFonts w:cs="Times New Roman"/>
          <w:color w:val="auto"/>
          <w:szCs w:val="24"/>
          <w:shd w:val="clear" w:color="auto" w:fill="FFFFFF"/>
        </w:rPr>
        <w:t>many</w:t>
      </w:r>
      <w:r w:rsidR="00735B44" w:rsidRPr="00555194">
        <w:rPr>
          <w:rFonts w:cs="Times New Roman"/>
          <w:color w:val="auto"/>
          <w:szCs w:val="24"/>
          <w:shd w:val="clear" w:color="auto" w:fill="FFFFFF"/>
        </w:rPr>
        <w:t xml:space="preserve"> pregnant women spend </w:t>
      </w:r>
      <w:r w:rsidR="006C69EB">
        <w:rPr>
          <w:rFonts w:cs="Times New Roman"/>
          <w:color w:val="auto"/>
          <w:szCs w:val="24"/>
          <w:shd w:val="clear" w:color="auto" w:fill="FFFFFF"/>
        </w:rPr>
        <w:t xml:space="preserve">most </w:t>
      </w:r>
      <w:r w:rsidR="009E7045">
        <w:rPr>
          <w:rFonts w:cs="Times New Roman"/>
          <w:color w:val="auto"/>
          <w:szCs w:val="24"/>
          <w:shd w:val="clear" w:color="auto" w:fill="FFFFFF"/>
        </w:rPr>
        <w:t xml:space="preserve">of </w:t>
      </w:r>
      <w:r w:rsidR="006C69EB">
        <w:rPr>
          <w:rFonts w:cs="Times New Roman"/>
          <w:color w:val="auto"/>
          <w:szCs w:val="24"/>
          <w:shd w:val="clear" w:color="auto" w:fill="FFFFFF"/>
        </w:rPr>
        <w:t xml:space="preserve">their </w:t>
      </w:r>
      <w:r w:rsidR="006C69EB" w:rsidRPr="00555194">
        <w:rPr>
          <w:rFonts w:cs="Times New Roman"/>
          <w:color w:val="auto"/>
          <w:szCs w:val="24"/>
          <w:shd w:val="clear" w:color="auto" w:fill="FFFFFF"/>
        </w:rPr>
        <w:t>awake</w:t>
      </w:r>
      <w:r w:rsidR="00735B44" w:rsidRPr="00555194">
        <w:rPr>
          <w:rFonts w:cs="Times New Roman"/>
          <w:color w:val="auto"/>
          <w:szCs w:val="24"/>
          <w:shd w:val="clear" w:color="auto" w:fill="FFFFFF"/>
        </w:rPr>
        <w:t xml:space="preserve"> </w:t>
      </w:r>
      <w:r w:rsidR="006C69EB">
        <w:rPr>
          <w:rFonts w:cs="Times New Roman"/>
          <w:color w:val="auto"/>
          <w:szCs w:val="24"/>
          <w:shd w:val="clear" w:color="auto" w:fill="FFFFFF"/>
        </w:rPr>
        <w:t xml:space="preserve">time </w:t>
      </w:r>
      <w:r w:rsidR="00735B44" w:rsidRPr="00555194">
        <w:rPr>
          <w:rFonts w:cs="Times New Roman"/>
          <w:color w:val="auto"/>
          <w:szCs w:val="24"/>
          <w:shd w:val="clear" w:color="auto" w:fill="FFFFFF"/>
        </w:rPr>
        <w:t>in sedentary behaviors</w:t>
      </w:r>
      <w:r w:rsidR="00735B44" w:rsidRPr="00555194">
        <w:rPr>
          <w:rFonts w:cs="Times New Roman"/>
          <w:color w:val="auto"/>
          <w:szCs w:val="24"/>
        </w:rPr>
        <w:t xml:space="preserve"> and do</w:t>
      </w:r>
      <w:r w:rsidR="006C69EB">
        <w:rPr>
          <w:rFonts w:cs="Times New Roman"/>
          <w:color w:val="auto"/>
          <w:szCs w:val="24"/>
        </w:rPr>
        <w:t xml:space="preserve"> not adhere to</w:t>
      </w:r>
      <w:r w:rsidR="00735B44" w:rsidRPr="00555194">
        <w:rPr>
          <w:rFonts w:cs="Times New Roman"/>
          <w:color w:val="auto"/>
          <w:szCs w:val="24"/>
        </w:rPr>
        <w:t xml:space="preserve"> recommended guidelines</w:t>
      </w:r>
      <w:r w:rsidR="006C69EB">
        <w:rPr>
          <w:rFonts w:cs="Times New Roman"/>
          <w:color w:val="auto"/>
          <w:szCs w:val="24"/>
        </w:rPr>
        <w:t xml:space="preserve"> for regular physical exercises.</w:t>
      </w:r>
      <w:r w:rsidR="00735B44" w:rsidRPr="00555194">
        <w:rPr>
          <w:rFonts w:cs="Times New Roman"/>
          <w:color w:val="auto"/>
          <w:szCs w:val="24"/>
          <w:shd w:val="clear" w:color="auto" w:fill="FFFFFF"/>
        </w:rPr>
        <w:t xml:space="preserve"> </w:t>
      </w:r>
      <w:r w:rsidR="00735B44" w:rsidRPr="00555194">
        <w:rPr>
          <w:rFonts w:cs="Times New Roman"/>
          <w:color w:val="auto"/>
        </w:rPr>
        <w:t xml:space="preserve">Hence, this study aimed to </w:t>
      </w:r>
      <w:r w:rsidR="006C69EB">
        <w:rPr>
          <w:rFonts w:cs="Times New Roman"/>
          <w:color w:val="auto"/>
        </w:rPr>
        <w:t>assess</w:t>
      </w:r>
      <w:r w:rsidR="00735B44" w:rsidRPr="00555194">
        <w:rPr>
          <w:rFonts w:cs="Times New Roman"/>
          <w:color w:val="auto"/>
        </w:rPr>
        <w:t xml:space="preserve"> the </w:t>
      </w:r>
      <w:r w:rsidR="00961A49">
        <w:rPr>
          <w:rFonts w:cs="Times New Roman"/>
          <w:color w:val="auto"/>
        </w:rPr>
        <w:t>level</w:t>
      </w:r>
      <w:r w:rsidR="00735B44" w:rsidRPr="00555194">
        <w:rPr>
          <w:rFonts w:cs="Times New Roman"/>
          <w:color w:val="auto"/>
        </w:rPr>
        <w:t xml:space="preserve"> of self-reported </w:t>
      </w:r>
      <w:r w:rsidR="00735B44" w:rsidRPr="00555194">
        <w:rPr>
          <w:rFonts w:cs="Times New Roman"/>
          <w:color w:val="auto"/>
          <w:szCs w:val="24"/>
        </w:rPr>
        <w:t xml:space="preserve">physical activity lifestyle </w:t>
      </w:r>
      <w:r w:rsidR="006C69EB">
        <w:rPr>
          <w:rFonts w:cs="Times New Roman"/>
          <w:color w:val="auto"/>
        </w:rPr>
        <w:t>behavior</w:t>
      </w:r>
      <w:r w:rsidR="00735B44" w:rsidRPr="00555194">
        <w:rPr>
          <w:rFonts w:cs="Times New Roman"/>
          <w:color w:val="auto"/>
        </w:rPr>
        <w:t xml:space="preserve"> during pregnancy</w:t>
      </w:r>
      <w:r w:rsidR="00735B44" w:rsidRPr="00555194">
        <w:rPr>
          <w:rFonts w:cs="Times New Roman"/>
          <w:color w:val="auto"/>
          <w:szCs w:val="24"/>
        </w:rPr>
        <w:t xml:space="preserve"> and its associated factors at public health institutions </w:t>
      </w:r>
      <w:r w:rsidR="006C69EB">
        <w:rPr>
          <w:rFonts w:cs="Times New Roman"/>
          <w:color w:val="auto"/>
          <w:szCs w:val="24"/>
        </w:rPr>
        <w:t xml:space="preserve">in Debre Markos town, </w:t>
      </w:r>
      <w:r w:rsidR="00735B44" w:rsidRPr="00555194">
        <w:rPr>
          <w:rFonts w:cs="Times New Roman"/>
          <w:color w:val="auto"/>
          <w:szCs w:val="24"/>
        </w:rPr>
        <w:t>northwest Ethiopia.</w:t>
      </w:r>
    </w:p>
    <w:p w14:paraId="2A1614AA" w14:textId="1D10F4A6" w:rsidR="00735B44" w:rsidRPr="00555194" w:rsidRDefault="00735B44" w:rsidP="00440B5B">
      <w:pPr>
        <w:shd w:val="clear" w:color="auto" w:fill="FFFFFF" w:themeFill="background1"/>
        <w:spacing w:after="0" w:line="360" w:lineRule="auto"/>
        <w:rPr>
          <w:rFonts w:cs="Times New Roman"/>
          <w:color w:val="auto"/>
        </w:rPr>
      </w:pPr>
      <w:r w:rsidRPr="00555194">
        <w:rPr>
          <w:rFonts w:cs="Times New Roman"/>
          <w:b/>
          <w:bCs/>
          <w:color w:val="auto"/>
        </w:rPr>
        <w:t>Methods:</w:t>
      </w:r>
      <w:r w:rsidRPr="00555194">
        <w:rPr>
          <w:rFonts w:cs="Times New Roman"/>
          <w:color w:val="auto"/>
        </w:rPr>
        <w:t xml:space="preserve"> A</w:t>
      </w:r>
      <w:r w:rsidR="009E7045">
        <w:rPr>
          <w:rFonts w:cs="Times New Roman"/>
          <w:color w:val="auto"/>
        </w:rPr>
        <w:t>n</w:t>
      </w:r>
      <w:r w:rsidRPr="00555194">
        <w:rPr>
          <w:rFonts w:cs="Times New Roman"/>
          <w:color w:val="auto"/>
        </w:rPr>
        <w:t xml:space="preserve"> </w:t>
      </w:r>
      <w:r w:rsidR="00555194" w:rsidRPr="00555194">
        <w:rPr>
          <w:rFonts w:cs="Times New Roman"/>
          <w:color w:val="auto"/>
        </w:rPr>
        <w:t>institutional</w:t>
      </w:r>
      <w:r w:rsidRPr="00555194">
        <w:rPr>
          <w:rFonts w:cs="Times New Roman"/>
          <w:color w:val="auto"/>
        </w:rPr>
        <w:t xml:space="preserve">-based cross-sectional study was conducted </w:t>
      </w:r>
      <w:r w:rsidRPr="00555194">
        <w:rPr>
          <w:rFonts w:cs="Times New Roman"/>
          <w:shd w:val="clear" w:color="auto" w:fill="FFFFFF"/>
        </w:rPr>
        <w:t xml:space="preserve">among 282 pregnant women </w:t>
      </w:r>
      <w:r w:rsidR="009E7045">
        <w:rPr>
          <w:rFonts w:cs="Times New Roman"/>
          <w:shd w:val="clear" w:color="auto" w:fill="FFFFFF"/>
        </w:rPr>
        <w:t xml:space="preserve">at </w:t>
      </w:r>
      <w:r w:rsidRPr="00555194">
        <w:rPr>
          <w:rFonts w:cs="Times New Roman"/>
          <w:color w:val="auto"/>
          <w:szCs w:val="24"/>
        </w:rPr>
        <w:t xml:space="preserve">public health institutions </w:t>
      </w:r>
      <w:r w:rsidR="009E7045">
        <w:rPr>
          <w:rFonts w:cs="Times New Roman"/>
          <w:color w:val="auto"/>
          <w:szCs w:val="24"/>
        </w:rPr>
        <w:t xml:space="preserve">in </w:t>
      </w:r>
      <w:r w:rsidR="009E7045" w:rsidRPr="00555194">
        <w:rPr>
          <w:rFonts w:cs="Times New Roman"/>
          <w:shd w:val="clear" w:color="auto" w:fill="FFFFFF"/>
        </w:rPr>
        <w:t>Debre</w:t>
      </w:r>
      <w:r w:rsidR="009E7045" w:rsidRPr="00555194">
        <w:rPr>
          <w:rFonts w:cs="Times New Roman"/>
          <w:color w:val="auto"/>
          <w:szCs w:val="24"/>
        </w:rPr>
        <w:t xml:space="preserve"> Markos town </w:t>
      </w:r>
      <w:r w:rsidRPr="00555194">
        <w:rPr>
          <w:rFonts w:cs="Times New Roman"/>
          <w:color w:val="auto"/>
        </w:rPr>
        <w:t xml:space="preserve">from </w:t>
      </w:r>
      <w:r w:rsidR="00555194" w:rsidRPr="00555194">
        <w:rPr>
          <w:rFonts w:cs="Times New Roman"/>
          <w:color w:val="auto"/>
        </w:rPr>
        <w:t>March</w:t>
      </w:r>
      <w:r w:rsidR="009E7045">
        <w:rPr>
          <w:rFonts w:cs="Times New Roman"/>
          <w:color w:val="auto"/>
        </w:rPr>
        <w:t xml:space="preserve"> 19 to May 30, 2021. P</w:t>
      </w:r>
      <w:r w:rsidRPr="00555194">
        <w:rPr>
          <w:rFonts w:cs="Times New Roman"/>
          <w:color w:val="auto"/>
        </w:rPr>
        <w:t xml:space="preserve">articipants were selected using </w:t>
      </w:r>
      <w:r w:rsidR="009E7045">
        <w:rPr>
          <w:rFonts w:cs="Times New Roman"/>
          <w:color w:val="auto"/>
        </w:rPr>
        <w:t xml:space="preserve">a </w:t>
      </w:r>
      <w:r w:rsidRPr="00555194">
        <w:rPr>
          <w:rFonts w:cs="Times New Roman"/>
          <w:color w:val="auto"/>
        </w:rPr>
        <w:t xml:space="preserve">systematic random sampling technique. </w:t>
      </w:r>
      <w:r w:rsidRPr="00555194">
        <w:rPr>
          <w:rFonts w:cs="Times New Roman"/>
          <w:shd w:val="clear" w:color="auto" w:fill="FFFFFF"/>
        </w:rPr>
        <w:t xml:space="preserve">Data were collected </w:t>
      </w:r>
      <w:r w:rsidR="009E7045">
        <w:rPr>
          <w:rFonts w:cs="Times New Roman"/>
          <w:shd w:val="clear" w:color="auto" w:fill="FFFFFF"/>
        </w:rPr>
        <w:t>through a</w:t>
      </w:r>
      <w:r w:rsidRPr="00555194">
        <w:rPr>
          <w:rFonts w:cs="Times New Roman"/>
          <w:shd w:val="clear" w:color="auto" w:fill="FFFFFF"/>
        </w:rPr>
        <w:t xml:space="preserve"> </w:t>
      </w:r>
      <w:r w:rsidRPr="00555194">
        <w:rPr>
          <w:rFonts w:cs="Times New Roman"/>
          <w:color w:val="auto"/>
        </w:rPr>
        <w:t xml:space="preserve">pre-tested, structured, face-to-face interviewer-administered questionnaire. </w:t>
      </w:r>
      <w:r w:rsidRPr="00555194">
        <w:rPr>
          <w:rFonts w:cs="Times New Roman"/>
          <w:shd w:val="clear" w:color="auto" w:fill="FFFFFF"/>
        </w:rPr>
        <w:t xml:space="preserve">Multivariable binary logistic regression </w:t>
      </w:r>
      <w:r w:rsidRPr="00555194">
        <w:rPr>
          <w:rFonts w:cs="Times New Roman"/>
          <w:color w:val="auto"/>
        </w:rPr>
        <w:t xml:space="preserve">was used to identify </w:t>
      </w:r>
      <w:r w:rsidR="009E7045">
        <w:rPr>
          <w:rFonts w:cs="Times New Roman"/>
          <w:color w:val="auto"/>
        </w:rPr>
        <w:t>factors determining</w:t>
      </w:r>
      <w:r w:rsidRPr="00555194">
        <w:rPr>
          <w:rFonts w:cs="Times New Roman"/>
          <w:color w:val="auto"/>
        </w:rPr>
        <w:t xml:space="preserve"> physical activity lifestyle behavior</w:t>
      </w:r>
      <w:r w:rsidR="009E7045">
        <w:rPr>
          <w:rFonts w:cs="Times New Roman"/>
          <w:color w:val="auto"/>
        </w:rPr>
        <w:t>s</w:t>
      </w:r>
      <w:r w:rsidRPr="00555194">
        <w:rPr>
          <w:rFonts w:cs="Times New Roman"/>
          <w:color w:val="auto"/>
        </w:rPr>
        <w:t xml:space="preserve"> during pregna</w:t>
      </w:r>
      <w:r w:rsidR="00A707AF">
        <w:rPr>
          <w:rFonts w:cs="Times New Roman"/>
          <w:color w:val="auto"/>
        </w:rPr>
        <w:t>ncy. Adjusted odds ratios with a 9</w:t>
      </w:r>
      <w:r w:rsidRPr="00555194">
        <w:rPr>
          <w:rFonts w:cs="Times New Roman"/>
          <w:color w:val="auto"/>
        </w:rPr>
        <w:t xml:space="preserve">5% confidence interval were used to declare the strength of association, </w:t>
      </w:r>
      <w:r w:rsidRPr="00555194">
        <w:rPr>
          <w:rFonts w:cs="Times New Roman"/>
          <w:szCs w:val="24"/>
          <w:shd w:val="clear" w:color="auto" w:fill="FFFFFF"/>
        </w:rPr>
        <w:t>variable</w:t>
      </w:r>
      <w:r w:rsidR="009E7045">
        <w:rPr>
          <w:rFonts w:cs="Times New Roman"/>
          <w:szCs w:val="24"/>
          <w:shd w:val="clear" w:color="auto" w:fill="FFFFFF"/>
        </w:rPr>
        <w:t>s</w:t>
      </w:r>
      <w:r w:rsidRPr="00555194">
        <w:rPr>
          <w:rFonts w:cs="Times New Roman"/>
          <w:szCs w:val="24"/>
          <w:shd w:val="clear" w:color="auto" w:fill="FFFFFF"/>
        </w:rPr>
        <w:t xml:space="preserve"> </w:t>
      </w:r>
      <w:r w:rsidRPr="00555194">
        <w:rPr>
          <w:rFonts w:cs="Times New Roman"/>
          <w:szCs w:val="24"/>
        </w:rPr>
        <w:t xml:space="preserve">with p-value of </w:t>
      </w:r>
      <w:r w:rsidR="002E039E">
        <w:rPr>
          <w:rFonts w:cs="Times New Roman"/>
          <w:szCs w:val="24"/>
        </w:rPr>
        <w:t>below</w:t>
      </w:r>
      <w:r w:rsidRPr="00555194">
        <w:rPr>
          <w:rFonts w:cs="Times New Roman"/>
          <w:szCs w:val="24"/>
        </w:rPr>
        <w:t xml:space="preserve"> 0.05 in the multivariabl</w:t>
      </w:r>
      <w:r w:rsidR="00A707AF">
        <w:rPr>
          <w:rFonts w:cs="Times New Roman"/>
          <w:szCs w:val="24"/>
        </w:rPr>
        <w:t xml:space="preserve">e analysis were considered as </w:t>
      </w:r>
      <w:r w:rsidRPr="00555194">
        <w:rPr>
          <w:rFonts w:cs="Times New Roman"/>
          <w:szCs w:val="24"/>
        </w:rPr>
        <w:t>statistically significant</w:t>
      </w:r>
      <w:r w:rsidR="002E039E">
        <w:rPr>
          <w:rFonts w:cs="Times New Roman"/>
          <w:szCs w:val="24"/>
        </w:rPr>
        <w:t xml:space="preserve"> factor</w:t>
      </w:r>
      <w:r w:rsidR="00EC6B43">
        <w:rPr>
          <w:rFonts w:cs="Times New Roman"/>
          <w:szCs w:val="24"/>
        </w:rPr>
        <w:t>s</w:t>
      </w:r>
      <w:r w:rsidRPr="00555194">
        <w:rPr>
          <w:rFonts w:cs="Times New Roman"/>
          <w:szCs w:val="24"/>
        </w:rPr>
        <w:t xml:space="preserve"> for the outcome variable.</w:t>
      </w:r>
    </w:p>
    <w:p w14:paraId="7B228291" w14:textId="1A9C9758" w:rsidR="001351A0" w:rsidRPr="00555194" w:rsidRDefault="00D52E9C" w:rsidP="00440B5B">
      <w:pPr>
        <w:shd w:val="clear" w:color="auto" w:fill="FFFFFF" w:themeFill="background1"/>
        <w:spacing w:after="0" w:line="360" w:lineRule="auto"/>
        <w:rPr>
          <w:rFonts w:cs="Times New Roman"/>
          <w:color w:val="auto"/>
          <w:szCs w:val="24"/>
        </w:rPr>
      </w:pPr>
      <w:r w:rsidRPr="00555194">
        <w:rPr>
          <w:rFonts w:cs="Times New Roman"/>
          <w:b/>
          <w:bCs/>
          <w:color w:val="auto"/>
        </w:rPr>
        <w:t>Results:</w:t>
      </w:r>
      <w:r w:rsidR="003B12A3" w:rsidRPr="00555194">
        <w:rPr>
          <w:rStyle w:val="Strong"/>
          <w:rFonts w:cs="Times New Roman"/>
          <w:color w:val="auto"/>
          <w:szCs w:val="24"/>
        </w:rPr>
        <w:t xml:space="preserve"> </w:t>
      </w:r>
      <w:r w:rsidR="00EC6B43">
        <w:rPr>
          <w:rFonts w:cs="Times New Roman"/>
        </w:rPr>
        <w:t>The</w:t>
      </w:r>
      <w:r w:rsidR="00CB2949" w:rsidRPr="00555194">
        <w:rPr>
          <w:rFonts w:cs="Times New Roman"/>
        </w:rPr>
        <w:t xml:space="preserve"> study</w:t>
      </w:r>
      <w:r w:rsidR="00EC6B43">
        <w:rPr>
          <w:rFonts w:cs="Times New Roman"/>
        </w:rPr>
        <w:t xml:space="preserve"> found that</w:t>
      </w:r>
      <w:r w:rsidR="00735B44" w:rsidRPr="00555194">
        <w:rPr>
          <w:rFonts w:cs="Times New Roman"/>
        </w:rPr>
        <w:t xml:space="preserve">, 15.2% </w:t>
      </w:r>
      <w:r w:rsidR="00735B44" w:rsidRPr="00555194">
        <w:rPr>
          <w:rFonts w:cs="Times New Roman"/>
          <w:color w:val="auto"/>
          <w:szCs w:val="24"/>
        </w:rPr>
        <w:t>(11</w:t>
      </w:r>
      <w:r w:rsidR="005E27E9" w:rsidRPr="00555194">
        <w:rPr>
          <w:rFonts w:cs="Times New Roman"/>
          <w:color w:val="auto"/>
          <w:szCs w:val="24"/>
        </w:rPr>
        <w:t xml:space="preserve">.3, </w:t>
      </w:r>
      <w:r w:rsidR="00735B44" w:rsidRPr="00555194">
        <w:rPr>
          <w:rFonts w:cs="Times New Roman"/>
          <w:color w:val="auto"/>
          <w:szCs w:val="24"/>
        </w:rPr>
        <w:t xml:space="preserve">20.0) </w:t>
      </w:r>
      <w:r w:rsidR="00CB2949" w:rsidRPr="00555194">
        <w:rPr>
          <w:rFonts w:cs="Times New Roman"/>
          <w:color w:val="auto"/>
          <w:szCs w:val="24"/>
        </w:rPr>
        <w:t xml:space="preserve">of pregnant women </w:t>
      </w:r>
      <w:r w:rsidR="00EC6B43">
        <w:rPr>
          <w:rFonts w:cs="Times New Roman"/>
          <w:color w:val="auto"/>
          <w:szCs w:val="24"/>
        </w:rPr>
        <w:t>exhibited</w:t>
      </w:r>
      <w:r w:rsidR="000C794A" w:rsidRPr="00555194">
        <w:rPr>
          <w:rFonts w:cs="Times New Roman"/>
          <w:color w:val="auto"/>
          <w:szCs w:val="24"/>
        </w:rPr>
        <w:t xml:space="preserve"> a </w:t>
      </w:r>
      <w:r w:rsidR="00CB2949" w:rsidRPr="00555194">
        <w:rPr>
          <w:rFonts w:cs="Times New Roman"/>
          <w:color w:val="auto"/>
          <w:szCs w:val="24"/>
        </w:rPr>
        <w:t>good physical activity lifestyle behavior</w:t>
      </w:r>
      <w:r w:rsidR="00EC6B43">
        <w:rPr>
          <w:rFonts w:cs="Times New Roman"/>
          <w:color w:val="auto"/>
          <w:szCs w:val="24"/>
        </w:rPr>
        <w:t>s</w:t>
      </w:r>
      <w:r w:rsidR="00CB2949" w:rsidRPr="00555194">
        <w:rPr>
          <w:rFonts w:cs="Times New Roman"/>
          <w:color w:val="auto"/>
          <w:szCs w:val="24"/>
        </w:rPr>
        <w:t xml:space="preserve"> during pregnancy</w:t>
      </w:r>
      <w:r w:rsidR="00512D51">
        <w:rPr>
          <w:rFonts w:cs="Times New Roman"/>
          <w:color w:val="auto"/>
          <w:szCs w:val="24"/>
        </w:rPr>
        <w:t xml:space="preserve">. </w:t>
      </w:r>
      <w:r w:rsidR="00512D51" w:rsidRPr="00DF0FE2">
        <w:rPr>
          <w:rFonts w:cs="Times New Roman"/>
          <w:color w:val="auto"/>
          <w:szCs w:val="24"/>
        </w:rPr>
        <w:t xml:space="preserve">The overall mean score </w:t>
      </w:r>
      <w:r w:rsidR="00512D51">
        <w:rPr>
          <w:rFonts w:cs="Times New Roman"/>
          <w:color w:val="auto"/>
          <w:szCs w:val="24"/>
        </w:rPr>
        <w:t xml:space="preserve">of </w:t>
      </w:r>
      <w:r w:rsidR="00512D51" w:rsidRPr="00555194">
        <w:rPr>
          <w:rFonts w:cs="Times New Roman"/>
          <w:color w:val="auto"/>
          <w:szCs w:val="24"/>
        </w:rPr>
        <w:t>good physical activity lifestyle behavior</w:t>
      </w:r>
      <w:r w:rsidR="00512D51">
        <w:rPr>
          <w:rFonts w:cs="Times New Roman"/>
          <w:color w:val="auto"/>
          <w:szCs w:val="24"/>
        </w:rPr>
        <w:t>s</w:t>
      </w:r>
      <w:r w:rsidR="00512D51" w:rsidRPr="00555194">
        <w:rPr>
          <w:rFonts w:cs="Times New Roman"/>
          <w:color w:val="auto"/>
          <w:szCs w:val="24"/>
        </w:rPr>
        <w:t xml:space="preserve"> </w:t>
      </w:r>
      <w:r w:rsidR="00512D51" w:rsidRPr="00DF0FE2">
        <w:rPr>
          <w:rFonts w:cs="Times New Roman"/>
          <w:color w:val="auto"/>
          <w:szCs w:val="24"/>
        </w:rPr>
        <w:t xml:space="preserve">test items was </w:t>
      </w:r>
      <w:r w:rsidR="00512D51">
        <w:rPr>
          <w:rFonts w:cs="Times New Roman"/>
          <w:color w:val="auto"/>
          <w:szCs w:val="24"/>
        </w:rPr>
        <w:t xml:space="preserve">1.79 (SD = 0.57). </w:t>
      </w:r>
      <w:r w:rsidR="00794C14" w:rsidRPr="00555194">
        <w:rPr>
          <w:rFonts w:cs="Times New Roman"/>
          <w:color w:val="auto"/>
        </w:rPr>
        <w:t>I</w:t>
      </w:r>
      <w:r w:rsidRPr="00555194">
        <w:rPr>
          <w:rFonts w:cs="Times New Roman"/>
          <w:color w:val="auto"/>
        </w:rPr>
        <w:t>ncome</w:t>
      </w:r>
      <w:r w:rsidR="00287767" w:rsidRPr="00555194">
        <w:rPr>
          <w:rFonts w:cs="Times New Roman"/>
          <w:color w:val="auto"/>
        </w:rPr>
        <w:t xml:space="preserve"> level</w:t>
      </w:r>
      <w:r w:rsidRPr="00555194">
        <w:rPr>
          <w:rFonts w:cs="Times New Roman"/>
          <w:color w:val="auto"/>
        </w:rPr>
        <w:t xml:space="preserve"> </w:t>
      </w:r>
      <w:r w:rsidR="0009777F" w:rsidRPr="00555194">
        <w:rPr>
          <w:rFonts w:cs="Times New Roman"/>
          <w:color w:val="auto"/>
          <w:szCs w:val="24"/>
        </w:rPr>
        <w:t>[AOR</w:t>
      </w:r>
      <w:r w:rsidR="003E7F4D" w:rsidRPr="00555194">
        <w:rPr>
          <w:rFonts w:cs="Times New Roman"/>
          <w:color w:val="auto"/>
          <w:szCs w:val="24"/>
        </w:rPr>
        <w:t xml:space="preserve"> </w:t>
      </w:r>
      <w:r w:rsidR="0009777F" w:rsidRPr="00555194">
        <w:rPr>
          <w:rFonts w:cs="Times New Roman"/>
          <w:color w:val="auto"/>
          <w:szCs w:val="24"/>
        </w:rPr>
        <w:t>=</w:t>
      </w:r>
      <w:r w:rsidR="003E7F4D" w:rsidRPr="00555194">
        <w:rPr>
          <w:rFonts w:cs="Times New Roman"/>
          <w:color w:val="auto"/>
          <w:szCs w:val="24"/>
        </w:rPr>
        <w:t xml:space="preserve"> </w:t>
      </w:r>
      <w:r w:rsidR="00287767" w:rsidRPr="00555194">
        <w:rPr>
          <w:rFonts w:cs="Times New Roman"/>
          <w:color w:val="auto"/>
          <w:szCs w:val="24"/>
        </w:rPr>
        <w:t xml:space="preserve">0.22; 95% </w:t>
      </w:r>
      <w:r w:rsidR="00CB2949" w:rsidRPr="00555194">
        <w:rPr>
          <w:rFonts w:cs="Times New Roman"/>
          <w:color w:val="auto"/>
          <w:szCs w:val="24"/>
        </w:rPr>
        <w:t>CI</w:t>
      </w:r>
      <w:r w:rsidR="003E7F4D" w:rsidRPr="00555194">
        <w:rPr>
          <w:rFonts w:cs="Times New Roman"/>
          <w:color w:val="auto"/>
          <w:szCs w:val="24"/>
        </w:rPr>
        <w:t xml:space="preserve"> </w:t>
      </w:r>
      <w:r w:rsidR="00CB2949" w:rsidRPr="00555194">
        <w:rPr>
          <w:rFonts w:cs="Times New Roman"/>
          <w:color w:val="auto"/>
          <w:szCs w:val="24"/>
        </w:rPr>
        <w:t>= (0.06 – 0.82</w:t>
      </w:r>
      <w:r w:rsidR="003E7F4D" w:rsidRPr="00555194">
        <w:rPr>
          <w:rFonts w:cs="Times New Roman"/>
          <w:color w:val="auto"/>
          <w:szCs w:val="24"/>
        </w:rPr>
        <w:t>)</w:t>
      </w:r>
      <w:r w:rsidR="00512D51">
        <w:rPr>
          <w:rFonts w:cs="Times New Roman"/>
          <w:color w:val="auto"/>
          <w:szCs w:val="24"/>
        </w:rPr>
        <w:t xml:space="preserve">] </w:t>
      </w:r>
      <w:r w:rsidR="00CB2949" w:rsidRPr="00555194">
        <w:rPr>
          <w:rFonts w:cs="Times New Roman"/>
          <w:color w:val="auto"/>
        </w:rPr>
        <w:t xml:space="preserve">and </w:t>
      </w:r>
      <w:r w:rsidR="00CB2949" w:rsidRPr="00555194">
        <w:rPr>
          <w:rFonts w:cs="Times New Roman"/>
          <w:color w:val="auto"/>
          <w:szCs w:val="24"/>
        </w:rPr>
        <w:t>alcohol use [AOR</w:t>
      </w:r>
      <w:r w:rsidR="003E7F4D" w:rsidRPr="00555194">
        <w:rPr>
          <w:rFonts w:cs="Times New Roman"/>
          <w:color w:val="auto"/>
          <w:szCs w:val="24"/>
        </w:rPr>
        <w:t xml:space="preserve"> </w:t>
      </w:r>
      <w:r w:rsidR="00CB2949" w:rsidRPr="00555194">
        <w:rPr>
          <w:rFonts w:cs="Times New Roman"/>
          <w:color w:val="auto"/>
          <w:szCs w:val="24"/>
        </w:rPr>
        <w:t>=</w:t>
      </w:r>
      <w:r w:rsidR="003E7F4D" w:rsidRPr="00555194">
        <w:rPr>
          <w:rFonts w:cs="Times New Roman"/>
          <w:color w:val="auto"/>
          <w:szCs w:val="24"/>
        </w:rPr>
        <w:t xml:space="preserve"> </w:t>
      </w:r>
      <w:r w:rsidR="00287767" w:rsidRPr="00555194">
        <w:rPr>
          <w:rFonts w:cs="Times New Roman"/>
          <w:color w:val="auto"/>
          <w:szCs w:val="24"/>
        </w:rPr>
        <w:t xml:space="preserve">0.28; 95% </w:t>
      </w:r>
      <w:r w:rsidR="00CB2949" w:rsidRPr="00555194">
        <w:rPr>
          <w:rFonts w:cs="Times New Roman"/>
          <w:color w:val="auto"/>
          <w:szCs w:val="24"/>
        </w:rPr>
        <w:t>CI</w:t>
      </w:r>
      <w:r w:rsidR="003E7F4D" w:rsidRPr="00555194">
        <w:rPr>
          <w:rFonts w:cs="Times New Roman"/>
          <w:color w:val="auto"/>
          <w:szCs w:val="24"/>
        </w:rPr>
        <w:t xml:space="preserve"> </w:t>
      </w:r>
      <w:r w:rsidR="00CB2949" w:rsidRPr="00555194">
        <w:rPr>
          <w:rFonts w:cs="Times New Roman"/>
          <w:color w:val="auto"/>
          <w:szCs w:val="24"/>
        </w:rPr>
        <w:t>= (0.08 – 0.96)</w:t>
      </w:r>
      <w:r w:rsidR="003E7F4D" w:rsidRPr="00555194">
        <w:rPr>
          <w:rFonts w:cs="Times New Roman"/>
          <w:color w:val="auto"/>
          <w:szCs w:val="24"/>
        </w:rPr>
        <w:t>]</w:t>
      </w:r>
      <w:r w:rsidR="00CB2949" w:rsidRPr="00555194">
        <w:rPr>
          <w:rFonts w:cs="Times New Roman"/>
          <w:color w:val="auto"/>
          <w:szCs w:val="24"/>
        </w:rPr>
        <w:t xml:space="preserve"> </w:t>
      </w:r>
      <w:r w:rsidRPr="00555194">
        <w:rPr>
          <w:rFonts w:cs="Times New Roman"/>
          <w:color w:val="auto"/>
        </w:rPr>
        <w:t xml:space="preserve">were </w:t>
      </w:r>
      <w:r w:rsidR="00512D51">
        <w:rPr>
          <w:rFonts w:cs="Times New Roman"/>
          <w:color w:val="auto"/>
        </w:rPr>
        <w:t xml:space="preserve">identified as associated </w:t>
      </w:r>
      <w:r w:rsidR="00287767" w:rsidRPr="00555194">
        <w:rPr>
          <w:rFonts w:cs="Times New Roman"/>
          <w:color w:val="auto"/>
        </w:rPr>
        <w:t>factors</w:t>
      </w:r>
      <w:r w:rsidR="00735B44" w:rsidRPr="00555194">
        <w:rPr>
          <w:rFonts w:cs="Times New Roman"/>
          <w:color w:val="auto"/>
        </w:rPr>
        <w:t xml:space="preserve"> for good </w:t>
      </w:r>
      <w:r w:rsidR="00735B44" w:rsidRPr="00555194">
        <w:rPr>
          <w:rFonts w:cs="Times New Roman"/>
          <w:color w:val="auto"/>
          <w:szCs w:val="24"/>
        </w:rPr>
        <w:t>physical activity lifestyle behavior</w:t>
      </w:r>
      <w:r w:rsidR="00287767" w:rsidRPr="00555194">
        <w:rPr>
          <w:rFonts w:cs="Times New Roman"/>
          <w:color w:val="auto"/>
        </w:rPr>
        <w:t>.</w:t>
      </w:r>
    </w:p>
    <w:p w14:paraId="2D3B811D" w14:textId="69DF7530" w:rsidR="00646818" w:rsidRPr="00555194" w:rsidRDefault="00D52E9C" w:rsidP="00440B5B">
      <w:pPr>
        <w:shd w:val="clear" w:color="auto" w:fill="FFFFFF" w:themeFill="background1"/>
        <w:spacing w:after="0" w:line="360" w:lineRule="auto"/>
        <w:rPr>
          <w:rFonts w:cs="Times New Roman"/>
          <w:szCs w:val="24"/>
        </w:rPr>
      </w:pPr>
      <w:r w:rsidRPr="00555194">
        <w:rPr>
          <w:rFonts w:cs="Times New Roman"/>
          <w:b/>
          <w:bCs/>
          <w:color w:val="auto"/>
        </w:rPr>
        <w:t>Conclusion:</w:t>
      </w:r>
      <w:r w:rsidRPr="00555194">
        <w:rPr>
          <w:rFonts w:cs="Times New Roman"/>
          <w:color w:val="auto"/>
        </w:rPr>
        <w:t xml:space="preserve"> </w:t>
      </w:r>
      <w:r w:rsidR="00000940" w:rsidRPr="00555194">
        <w:rPr>
          <w:rFonts w:cs="Times New Roman"/>
          <w:szCs w:val="24"/>
        </w:rPr>
        <w:t xml:space="preserve">The prevalence of good physical activity lifestyle behaviors </w:t>
      </w:r>
      <w:r w:rsidR="00C87025">
        <w:rPr>
          <w:rFonts w:cs="Times New Roman"/>
          <w:szCs w:val="24"/>
        </w:rPr>
        <w:t>among</w:t>
      </w:r>
      <w:r w:rsidR="00000940" w:rsidRPr="00555194">
        <w:rPr>
          <w:rFonts w:cs="Times New Roman"/>
          <w:szCs w:val="24"/>
        </w:rPr>
        <w:t xml:space="preserve"> pregnant women was low</w:t>
      </w:r>
      <w:r w:rsidR="00000940" w:rsidRPr="00555194">
        <w:rPr>
          <w:rFonts w:cs="Times New Roman"/>
          <w:color w:val="auto"/>
        </w:rPr>
        <w:t>.</w:t>
      </w:r>
      <w:r w:rsidR="00000940" w:rsidRPr="00555194">
        <w:rPr>
          <w:rFonts w:cs="Times New Roman"/>
          <w:szCs w:val="24"/>
        </w:rPr>
        <w:t xml:space="preserve"> To reduce lifestyle-related maternal morbidity and mortality in Ethiopia, promoting physical activity lifestyle behaviors during health education and </w:t>
      </w:r>
      <w:r w:rsidR="00C87025">
        <w:rPr>
          <w:rFonts w:cs="Times New Roman"/>
          <w:szCs w:val="24"/>
        </w:rPr>
        <w:t>implementing</w:t>
      </w:r>
      <w:r w:rsidR="00000940" w:rsidRPr="00555194">
        <w:rPr>
          <w:rFonts w:cs="Times New Roman"/>
          <w:szCs w:val="24"/>
        </w:rPr>
        <w:t xml:space="preserve"> a care-free physical activity program in antenatal care clinics should be </w:t>
      </w:r>
      <w:r w:rsidR="00C87025" w:rsidRPr="00555194">
        <w:rPr>
          <w:rFonts w:cs="Times New Roman"/>
          <w:szCs w:val="24"/>
        </w:rPr>
        <w:t>e</w:t>
      </w:r>
      <w:bookmarkStart w:id="1" w:name="_GoBack"/>
      <w:bookmarkEnd w:id="1"/>
      <w:r w:rsidR="00C87025" w:rsidRPr="00555194">
        <w:rPr>
          <w:rFonts w:cs="Times New Roman"/>
          <w:szCs w:val="24"/>
        </w:rPr>
        <w:t>ncouraged</w:t>
      </w:r>
      <w:r w:rsidR="001351A0" w:rsidRPr="00555194">
        <w:rPr>
          <w:rFonts w:cs="Times New Roman"/>
          <w:szCs w:val="24"/>
        </w:rPr>
        <w:t>.</w:t>
      </w:r>
      <w:r w:rsidR="00217950" w:rsidRPr="00555194">
        <w:rPr>
          <w:rFonts w:cs="Times New Roman"/>
          <w:szCs w:val="24"/>
        </w:rPr>
        <w:t xml:space="preserve"> </w:t>
      </w:r>
    </w:p>
    <w:p w14:paraId="5BEDD264" w14:textId="34915E00" w:rsidR="00EA140D" w:rsidRDefault="00492896" w:rsidP="00440B5B">
      <w:pPr>
        <w:shd w:val="clear" w:color="auto" w:fill="FFFFFF" w:themeFill="background1"/>
        <w:spacing w:after="0" w:line="360" w:lineRule="auto"/>
        <w:rPr>
          <w:rFonts w:cs="Times New Roman"/>
          <w:color w:val="auto"/>
        </w:rPr>
      </w:pPr>
      <w:r w:rsidRPr="00555194">
        <w:rPr>
          <w:rFonts w:cs="Times New Roman"/>
          <w:b/>
          <w:bCs/>
          <w:color w:val="auto"/>
        </w:rPr>
        <w:t>Keywords:</w:t>
      </w:r>
      <w:r w:rsidRPr="00555194">
        <w:rPr>
          <w:rFonts w:cs="Times New Roman"/>
          <w:color w:val="auto"/>
        </w:rPr>
        <w:t xml:space="preserve"> Phys</w:t>
      </w:r>
      <w:r w:rsidR="00555194" w:rsidRPr="00555194">
        <w:rPr>
          <w:rFonts w:cs="Times New Roman"/>
          <w:color w:val="auto"/>
        </w:rPr>
        <w:t>ical activity</w:t>
      </w:r>
      <w:r w:rsidRPr="00555194">
        <w:rPr>
          <w:rFonts w:cs="Times New Roman"/>
          <w:color w:val="auto"/>
        </w:rPr>
        <w:t xml:space="preserve">, physical activity lifestyle, Factors, </w:t>
      </w:r>
      <w:r w:rsidR="00555194">
        <w:rPr>
          <w:rFonts w:cs="Times New Roman"/>
          <w:color w:val="auto"/>
        </w:rPr>
        <w:t>Ethiopi</w:t>
      </w:r>
      <w:r w:rsidR="00C65EB8">
        <w:rPr>
          <w:rFonts w:cs="Times New Roman"/>
          <w:color w:val="auto"/>
        </w:rPr>
        <w:t>a</w:t>
      </w:r>
    </w:p>
    <w:p w14:paraId="4C36161E" w14:textId="722CE834" w:rsidR="00C65EB8" w:rsidRDefault="00C65EB8" w:rsidP="00440B5B">
      <w:pPr>
        <w:shd w:val="clear" w:color="auto" w:fill="FFFFFF" w:themeFill="background1"/>
        <w:spacing w:after="0" w:line="360" w:lineRule="auto"/>
        <w:rPr>
          <w:rFonts w:cs="Times New Roman"/>
          <w:color w:val="auto"/>
        </w:rPr>
      </w:pPr>
    </w:p>
    <w:p w14:paraId="3FD4F7E5" w14:textId="2D308782" w:rsidR="00C65EB8" w:rsidRDefault="00C65EB8" w:rsidP="00440B5B">
      <w:pPr>
        <w:shd w:val="clear" w:color="auto" w:fill="FFFFFF" w:themeFill="background1"/>
        <w:spacing w:after="0" w:line="360" w:lineRule="auto"/>
        <w:rPr>
          <w:rFonts w:cs="Times New Roman"/>
          <w:color w:val="auto"/>
        </w:rPr>
      </w:pPr>
    </w:p>
    <w:p w14:paraId="39CB3F66" w14:textId="77777777" w:rsidR="00C65EB8" w:rsidRPr="00555194" w:rsidRDefault="00C65EB8" w:rsidP="00440B5B">
      <w:pPr>
        <w:shd w:val="clear" w:color="auto" w:fill="FFFFFF" w:themeFill="background1"/>
        <w:spacing w:after="0" w:line="360" w:lineRule="auto"/>
        <w:rPr>
          <w:rFonts w:cs="Times New Roman"/>
          <w:color w:val="auto"/>
        </w:rPr>
      </w:pPr>
    </w:p>
    <w:p w14:paraId="1B7DD4E6" w14:textId="5589D007" w:rsidR="00FD246B" w:rsidRPr="00555194" w:rsidRDefault="00A7315F" w:rsidP="00440B5B">
      <w:pPr>
        <w:pStyle w:val="Heading1"/>
        <w:numPr>
          <w:ilvl w:val="0"/>
          <w:numId w:val="19"/>
        </w:numPr>
        <w:spacing w:line="360" w:lineRule="auto"/>
      </w:pPr>
      <w:r w:rsidRPr="00555194">
        <w:lastRenderedPageBreak/>
        <w:t xml:space="preserve">Introduction </w:t>
      </w:r>
    </w:p>
    <w:p w14:paraId="308870DC" w14:textId="22318C69" w:rsidR="00B67131" w:rsidRPr="00555194" w:rsidRDefault="00DC191B" w:rsidP="00440B5B">
      <w:pPr>
        <w:shd w:val="clear" w:color="auto" w:fill="FFFFFF" w:themeFill="background1"/>
        <w:spacing w:after="0" w:line="360" w:lineRule="auto"/>
        <w:rPr>
          <w:rFonts w:cs="Times New Roman"/>
          <w:color w:val="auto"/>
        </w:rPr>
      </w:pPr>
      <w:r w:rsidRPr="00555194">
        <w:rPr>
          <w:rFonts w:cs="Times New Roman"/>
          <w:color w:val="auto"/>
          <w:szCs w:val="24"/>
        </w:rPr>
        <w:t xml:space="preserve">Physical activity </w:t>
      </w:r>
      <w:r w:rsidR="008F6F03" w:rsidRPr="00555194">
        <w:rPr>
          <w:rFonts w:cs="Times New Roman"/>
          <w:color w:val="auto"/>
          <w:szCs w:val="24"/>
        </w:rPr>
        <w:t>lifestyle</w:t>
      </w:r>
      <w:r w:rsidR="00B67131" w:rsidRPr="00555194">
        <w:rPr>
          <w:rFonts w:cs="Times New Roman"/>
          <w:color w:val="auto"/>
          <w:szCs w:val="24"/>
        </w:rPr>
        <w:t xml:space="preserve">s </w:t>
      </w:r>
      <w:r w:rsidR="00350D65" w:rsidRPr="00555194">
        <w:rPr>
          <w:rFonts w:cs="Times New Roman"/>
          <w:color w:val="auto"/>
          <w:szCs w:val="24"/>
        </w:rPr>
        <w:t>are</w:t>
      </w:r>
      <w:r w:rsidRPr="00555194">
        <w:rPr>
          <w:rFonts w:cs="Times New Roman"/>
          <w:color w:val="auto"/>
          <w:szCs w:val="24"/>
        </w:rPr>
        <w:t xml:space="preserve"> potentially modifiable behavior</w:t>
      </w:r>
      <w:r w:rsidR="00350D65" w:rsidRPr="00555194">
        <w:rPr>
          <w:rFonts w:cs="Times New Roman"/>
          <w:color w:val="auto"/>
          <w:szCs w:val="24"/>
        </w:rPr>
        <w:t>s</w:t>
      </w:r>
      <w:r w:rsidRPr="00555194">
        <w:rPr>
          <w:rFonts w:cs="Times New Roman"/>
          <w:color w:val="auto"/>
          <w:szCs w:val="24"/>
        </w:rPr>
        <w:t xml:space="preserve"> </w:t>
      </w:r>
      <w:r w:rsidR="00A14165" w:rsidRPr="00555194">
        <w:rPr>
          <w:rFonts w:cs="Times New Roman"/>
          <w:color w:val="auto"/>
          <w:szCs w:val="24"/>
        </w:rPr>
        <w:t>that</w:t>
      </w:r>
      <w:r w:rsidRPr="00555194">
        <w:rPr>
          <w:rFonts w:cs="Times New Roman"/>
          <w:color w:val="auto"/>
          <w:szCs w:val="24"/>
        </w:rPr>
        <w:t xml:space="preserve"> important determinant</w:t>
      </w:r>
      <w:r w:rsidR="00350D65" w:rsidRPr="00555194">
        <w:rPr>
          <w:rFonts w:cs="Times New Roman"/>
          <w:color w:val="auto"/>
          <w:szCs w:val="24"/>
        </w:rPr>
        <w:t>s</w:t>
      </w:r>
      <w:r w:rsidRPr="00555194">
        <w:rPr>
          <w:rFonts w:cs="Times New Roman"/>
          <w:color w:val="auto"/>
          <w:szCs w:val="24"/>
        </w:rPr>
        <w:t xml:space="preserve"> of health p</w:t>
      </w:r>
      <w:r w:rsidR="00DE40C8" w:rsidRPr="00555194">
        <w:rPr>
          <w:rFonts w:cs="Times New Roman"/>
          <w:color w:val="auto"/>
          <w:szCs w:val="24"/>
        </w:rPr>
        <w:t>romotion and disease prevention</w:t>
      </w:r>
      <w:r w:rsidR="007F2BBA" w:rsidRPr="00555194">
        <w:rPr>
          <w:rFonts w:cs="Times New Roman"/>
          <w:color w:val="auto"/>
          <w:szCs w:val="24"/>
        </w:rPr>
        <w:fldChar w:fldCharType="begin"/>
      </w:r>
      <w:r w:rsidR="00555194" w:rsidRPr="00555194">
        <w:rPr>
          <w:rFonts w:cs="Times New Roman"/>
          <w:color w:val="auto"/>
          <w:szCs w:val="24"/>
        </w:rPr>
        <w:instrText xml:space="preserve"> ADDIN EN.CITE &lt;EndNote&gt;&lt;Cite&gt;&lt;Author&gt;Owen&lt;/Author&gt;&lt;Year&gt;2000&lt;/Year&gt;&lt;RecNum&gt;16875&lt;/RecNum&gt;&lt;DisplayText&gt;(Brawley, Rejeski, &amp;amp; King, 2003; Owen, Leslie, Salmon, &amp;amp; Fotheringham, 2000)&lt;/DisplayText&gt;&lt;record&gt;&lt;rec-number&gt;16875&lt;/rec-number&gt;&lt;foreign-keys&gt;&lt;key app="EN" db-id="s00z2ptwa9a92bexezlxz92javpvp5wv9zxx" timestamp="1681331433"&gt;16875&lt;/key&gt;&lt;/foreign-keys&gt;&lt;ref-type name="Journal Article"&gt;17&lt;/ref-type&gt;&lt;contributors&gt;&lt;authors&gt;&lt;author&gt;Owen, Neville&lt;/author&gt;&lt;author&gt;Leslie, Eva&lt;/author&gt;&lt;author&gt;Salmon, Jo&lt;/author&gt;&lt;author&gt;Fotheringham, Michael J&lt;/author&gt;&lt;/authors&gt;&lt;/contributors&gt;&lt;titles&gt;&lt;title&gt;Environmental determinants of physical activity and sedentary behavior&lt;/title&gt;&lt;secondary-title&gt;Exerc Sport Sci Rev&lt;/secondary-title&gt;&lt;/titles&gt;&lt;periodical&gt;&lt;full-title&gt;Exerc Sport Sci Rev&lt;/full-title&gt;&lt;/periodical&gt;&lt;pages&gt;153-158&lt;/pages&gt;&lt;volume&gt;28&lt;/volume&gt;&lt;number&gt;4&lt;/number&gt;&lt;dates&gt;&lt;year&gt;2000&lt;/year&gt;&lt;/dates&gt;&lt;urls&gt;&lt;/urls&gt;&lt;/record&gt;&lt;/Cite&gt;&lt;Cite&gt;&lt;Author&gt;Brawley&lt;/Author&gt;&lt;Year&gt;2003&lt;/Year&gt;&lt;RecNum&gt;16876&lt;/RecNum&gt;&lt;record&gt;&lt;rec-number&gt;16876&lt;/rec-number&gt;&lt;foreign-keys&gt;&lt;key app="EN" db-id="s00z2ptwa9a92bexezlxz92javpvp5wv9zxx" timestamp="1681331636"&gt;16876&lt;/key&gt;&lt;/foreign-keys&gt;&lt;ref-type name="Journal Article"&gt;17&lt;/ref-type&gt;&lt;contributors&gt;&lt;authors&gt;&lt;author&gt;Brawley, Lawrence R&lt;/author&gt;&lt;author&gt;Rejeski, W Jack&lt;/author&gt;&lt;author&gt;King, Abby C&lt;/author&gt;&lt;/authors&gt;&lt;/contributors&gt;&lt;titles&gt;&lt;title&gt;Promoting physical activity for older adults: the challenges for changing behavior&lt;/title&gt;&lt;secondary-title&gt;American journal of preventive medicine&lt;/secondary-title&gt;&lt;/titles&gt;&lt;periodical&gt;&lt;full-title&gt;Am J Prev Med&lt;/full-title&gt;&lt;abbr-1&gt;American journal of preventive medicine&lt;/abbr-1&gt;&lt;/periodical&gt;&lt;pages&gt;172-183&lt;/pages&gt;&lt;volume&gt;25&lt;/volume&gt;&lt;number&gt;3&lt;/number&gt;&lt;dates&gt;&lt;year&gt;2003&lt;/year&gt;&lt;/dates&gt;&lt;isbn&gt;0749-3797&lt;/isbn&gt;&lt;urls&gt;&lt;/urls&gt;&lt;/record&gt;&lt;/Cite&gt;&lt;/EndNote&gt;</w:instrText>
      </w:r>
      <w:r w:rsidR="007F2BBA" w:rsidRPr="00555194">
        <w:rPr>
          <w:rFonts w:cs="Times New Roman"/>
          <w:color w:val="auto"/>
          <w:szCs w:val="24"/>
        </w:rPr>
        <w:fldChar w:fldCharType="separate"/>
      </w:r>
      <w:r w:rsidR="00555194" w:rsidRPr="00555194">
        <w:rPr>
          <w:rFonts w:cs="Times New Roman"/>
          <w:noProof/>
          <w:color w:val="auto"/>
          <w:szCs w:val="24"/>
        </w:rPr>
        <w:t>(Brawley, Rejeski, &amp; King, 2003; Owen, Leslie, Salmon, &amp; Fotheringham, 2000)</w:t>
      </w:r>
      <w:r w:rsidR="007F2BBA" w:rsidRPr="00555194">
        <w:rPr>
          <w:rFonts w:cs="Times New Roman"/>
          <w:color w:val="auto"/>
          <w:szCs w:val="24"/>
        </w:rPr>
        <w:fldChar w:fldCharType="end"/>
      </w:r>
      <w:r w:rsidR="004C1DA5" w:rsidRPr="00555194">
        <w:rPr>
          <w:rFonts w:cs="Times New Roman"/>
          <w:color w:val="auto"/>
          <w:szCs w:val="24"/>
        </w:rPr>
        <w:t>.</w:t>
      </w:r>
      <w:r w:rsidR="009A6AFA" w:rsidRPr="00555194">
        <w:rPr>
          <w:rFonts w:cs="Times New Roman"/>
          <w:color w:val="auto"/>
          <w:szCs w:val="24"/>
        </w:rPr>
        <w:t xml:space="preserve"> </w:t>
      </w:r>
      <w:r w:rsidR="00B67131" w:rsidRPr="00555194">
        <w:rPr>
          <w:rFonts w:cs="Times New Roman"/>
          <w:color w:val="auto"/>
          <w:szCs w:val="24"/>
        </w:rPr>
        <w:t xml:space="preserve">According to </w:t>
      </w:r>
      <w:r w:rsidR="00B67131" w:rsidRPr="00555194">
        <w:rPr>
          <w:rFonts w:cs="Times New Roman"/>
          <w:color w:val="auto"/>
          <w:shd w:val="clear" w:color="auto" w:fill="FFFFFF"/>
        </w:rPr>
        <w:t xml:space="preserve">Walker </w:t>
      </w:r>
      <w:r w:rsidR="00D873BD" w:rsidRPr="00555194">
        <w:rPr>
          <w:rFonts w:cs="Times New Roman"/>
          <w:color w:val="auto"/>
          <w:shd w:val="clear" w:color="auto" w:fill="FFFFFF"/>
        </w:rPr>
        <w:t>and his colleague</w:t>
      </w:r>
      <w:r w:rsidR="00B67131" w:rsidRPr="00555194">
        <w:rPr>
          <w:rFonts w:cs="Times New Roman"/>
          <w:color w:val="auto"/>
          <w:shd w:val="clear" w:color="auto" w:fill="FFFFFF"/>
        </w:rPr>
        <w:t xml:space="preserve">s, </w:t>
      </w:r>
      <w:r w:rsidR="00B67131" w:rsidRPr="00555194">
        <w:rPr>
          <w:rFonts w:cs="Times New Roman"/>
          <w:color w:val="auto"/>
          <w:szCs w:val="24"/>
        </w:rPr>
        <w:t>physical ac</w:t>
      </w:r>
      <w:r w:rsidR="000E4754" w:rsidRPr="00555194">
        <w:rPr>
          <w:rFonts w:cs="Times New Roman"/>
          <w:color w:val="auto"/>
          <w:szCs w:val="24"/>
        </w:rPr>
        <w:t>tivity lifestyle behavior</w:t>
      </w:r>
      <w:r w:rsidR="00B67131" w:rsidRPr="00555194">
        <w:rPr>
          <w:rFonts w:cs="Times New Roman"/>
          <w:color w:val="auto"/>
          <w:szCs w:val="24"/>
        </w:rPr>
        <w:t xml:space="preserve"> </w:t>
      </w:r>
      <w:r w:rsidR="000E4754" w:rsidRPr="00555194">
        <w:rPr>
          <w:rFonts w:cs="Times New Roman"/>
          <w:color w:val="auto"/>
          <w:szCs w:val="24"/>
        </w:rPr>
        <w:t>refers</w:t>
      </w:r>
      <w:r w:rsidR="00B67131" w:rsidRPr="00555194">
        <w:rPr>
          <w:rFonts w:cs="Times New Roman"/>
          <w:color w:val="auto"/>
          <w:szCs w:val="24"/>
        </w:rPr>
        <w:t xml:space="preserve"> </w:t>
      </w:r>
      <w:r w:rsidR="00A14165" w:rsidRPr="00555194">
        <w:rPr>
          <w:rFonts w:cs="Times New Roman"/>
          <w:color w:val="auto"/>
          <w:szCs w:val="24"/>
        </w:rPr>
        <w:t>to</w:t>
      </w:r>
      <w:r w:rsidR="00B67131" w:rsidRPr="00555194">
        <w:rPr>
          <w:rFonts w:cs="Times New Roman"/>
          <w:color w:val="auto"/>
          <w:szCs w:val="24"/>
        </w:rPr>
        <w:t xml:space="preserve"> </w:t>
      </w:r>
      <w:r w:rsidR="00B67131" w:rsidRPr="00555194">
        <w:rPr>
          <w:rFonts w:cs="Times New Roman"/>
          <w:color w:val="auto"/>
        </w:rPr>
        <w:t xml:space="preserve">regular participation in light, moderate, and/or vigorous activity that may occur in </w:t>
      </w:r>
      <w:r w:rsidR="00D873BD" w:rsidRPr="00555194">
        <w:rPr>
          <w:rFonts w:cs="Times New Roman"/>
          <w:color w:val="auto"/>
        </w:rPr>
        <w:t xml:space="preserve">a planned or incidental manner </w:t>
      </w:r>
      <w:r w:rsidR="00B67131" w:rsidRPr="00555194">
        <w:rPr>
          <w:rFonts w:cs="Times New Roman"/>
          <w:color w:val="auto"/>
        </w:rPr>
        <w:t xml:space="preserve">as part of daily life or leisure activities for the sake of fitness and health </w:t>
      </w:r>
      <w:r w:rsidR="00B67131" w:rsidRPr="00555194">
        <w:rPr>
          <w:rFonts w:cs="Times New Roman"/>
          <w:color w:val="auto"/>
          <w:szCs w:val="24"/>
          <w:shd w:val="clear" w:color="auto" w:fill="FFFFFF"/>
        </w:rPr>
        <w:fldChar w:fldCharType="begin"/>
      </w:r>
      <w:r w:rsidR="00555194" w:rsidRPr="00555194">
        <w:rPr>
          <w:rFonts w:cs="Times New Roman"/>
          <w:color w:val="auto"/>
          <w:szCs w:val="24"/>
          <w:shd w:val="clear" w:color="auto" w:fill="FFFFFF"/>
        </w:rPr>
        <w:instrText xml:space="preserve"> ADDIN EN.CITE &lt;EndNote&gt;&lt;Cite&gt;&lt;Author&gt;Walker&lt;/Author&gt;&lt;Year&gt;1995&lt;/Year&gt;&lt;RecNum&gt;861&lt;/RecNum&gt;&lt;DisplayText&gt;(Walker, Sechrist, &amp;amp; Pender, 1995)&lt;/DisplayText&gt;&lt;record&gt;&lt;rec-number&gt;861&lt;/rec-number&gt;&lt;foreign-keys&gt;&lt;key app="EN" db-id="2sfeefren5s95leav0p5aa9ls5azexas9xv9" timestamp="1610819665"&gt;861&lt;/key&gt;&lt;/foreign-keys&gt;&lt;ref-type name="Journal Article"&gt;17&lt;/ref-type&gt;&lt;contributors&gt;&lt;authors&gt;&lt;author&gt;Walker, SN&lt;/author&gt;&lt;author&gt;Sechrist, KR&lt;/author&gt;&lt;author&gt;Pender, N&lt;/author&gt;&lt;/authors&gt;&lt;/contributors&gt;&lt;titles&gt;&lt;title&gt;Health-promoting lifestyle profile II. Omaha&lt;/title&gt;&lt;secondary-title&gt;NE: University of Nebraska Medical Center, College of Nursing&lt;/secondary-title&gt;&lt;/titles&gt;&lt;periodical&gt;&lt;full-title&gt;NE: University of Nebraska Medical Center, College of Nursing&lt;/full-title&gt;&lt;/periodical&gt;&lt;dates&gt;&lt;year&gt;1995&lt;/year&gt;&lt;/dates&gt;&lt;urls&gt;&lt;/urls&gt;&lt;/record&gt;&lt;/Cite&gt;&lt;/EndNote&gt;</w:instrText>
      </w:r>
      <w:r w:rsidR="00B67131" w:rsidRPr="00555194">
        <w:rPr>
          <w:rFonts w:cs="Times New Roman"/>
          <w:color w:val="auto"/>
          <w:szCs w:val="24"/>
          <w:shd w:val="clear" w:color="auto" w:fill="FFFFFF"/>
        </w:rPr>
        <w:fldChar w:fldCharType="separate"/>
      </w:r>
      <w:r w:rsidR="00555194" w:rsidRPr="00555194">
        <w:rPr>
          <w:rFonts w:cs="Times New Roman"/>
          <w:noProof/>
          <w:color w:val="auto"/>
          <w:szCs w:val="24"/>
          <w:shd w:val="clear" w:color="auto" w:fill="FFFFFF"/>
        </w:rPr>
        <w:t>(Walker, Sechrist, &amp; Pender, 1995)</w:t>
      </w:r>
      <w:r w:rsidR="00B67131" w:rsidRPr="00555194">
        <w:rPr>
          <w:rFonts w:cs="Times New Roman"/>
          <w:color w:val="auto"/>
          <w:szCs w:val="24"/>
          <w:shd w:val="clear" w:color="auto" w:fill="FFFFFF"/>
        </w:rPr>
        <w:fldChar w:fldCharType="end"/>
      </w:r>
      <w:r w:rsidR="00B67131" w:rsidRPr="00555194">
        <w:rPr>
          <w:rFonts w:cs="Times New Roman"/>
          <w:color w:val="auto"/>
          <w:szCs w:val="24"/>
          <w:shd w:val="clear" w:color="auto" w:fill="FFFFFF"/>
        </w:rPr>
        <w:t xml:space="preserve">. </w:t>
      </w:r>
    </w:p>
    <w:p w14:paraId="29FDD184" w14:textId="6DAF7CD8" w:rsidR="00112FA8" w:rsidRPr="00555194" w:rsidRDefault="00226DC5" w:rsidP="00440B5B">
      <w:pPr>
        <w:shd w:val="clear" w:color="auto" w:fill="FFFFFF" w:themeFill="background1"/>
        <w:spacing w:after="0" w:line="360" w:lineRule="auto"/>
        <w:rPr>
          <w:rFonts w:cs="Times New Roman"/>
          <w:szCs w:val="24"/>
        </w:rPr>
      </w:pPr>
      <w:r w:rsidRPr="00555194">
        <w:rPr>
          <w:rFonts w:cs="Times New Roman"/>
          <w:szCs w:val="24"/>
        </w:rPr>
        <w:t xml:space="preserve">Promoting </w:t>
      </w:r>
      <w:r w:rsidR="00470647" w:rsidRPr="00555194">
        <w:rPr>
          <w:rFonts w:cs="Times New Roman"/>
          <w:szCs w:val="24"/>
        </w:rPr>
        <w:t>p</w:t>
      </w:r>
      <w:r w:rsidR="00C113F3" w:rsidRPr="00555194">
        <w:rPr>
          <w:rFonts w:cs="Times New Roman"/>
          <w:szCs w:val="24"/>
        </w:rPr>
        <w:t xml:space="preserve">hysical activity </w:t>
      </w:r>
      <w:r w:rsidR="008F6F03" w:rsidRPr="00555194">
        <w:rPr>
          <w:rFonts w:cs="Times New Roman"/>
          <w:szCs w:val="24"/>
        </w:rPr>
        <w:t>lifestyle</w:t>
      </w:r>
      <w:r w:rsidR="00B67131" w:rsidRPr="00555194">
        <w:rPr>
          <w:rFonts w:cs="Times New Roman"/>
          <w:szCs w:val="24"/>
        </w:rPr>
        <w:t xml:space="preserve"> behavior</w:t>
      </w:r>
      <w:r w:rsidRPr="00555194">
        <w:rPr>
          <w:rFonts w:cs="Times New Roman"/>
          <w:szCs w:val="24"/>
        </w:rPr>
        <w:t xml:space="preserve">s during pregnancy </w:t>
      </w:r>
      <w:r w:rsidR="00D873BD" w:rsidRPr="00555194">
        <w:rPr>
          <w:rFonts w:cs="Times New Roman"/>
          <w:szCs w:val="24"/>
        </w:rPr>
        <w:t>has</w:t>
      </w:r>
      <w:r w:rsidR="00C113F3" w:rsidRPr="00555194">
        <w:rPr>
          <w:rFonts w:cs="Times New Roman"/>
          <w:szCs w:val="24"/>
        </w:rPr>
        <w:t xml:space="preserve"> significant healt</w:t>
      </w:r>
      <w:r w:rsidR="00AB52F1" w:rsidRPr="00555194">
        <w:rPr>
          <w:rFonts w:cs="Times New Roman"/>
          <w:szCs w:val="24"/>
        </w:rPr>
        <w:t xml:space="preserve">h benefits </w:t>
      </w:r>
      <w:r w:rsidR="00A14165" w:rsidRPr="00555194">
        <w:rPr>
          <w:rFonts w:cs="Times New Roman"/>
          <w:szCs w:val="24"/>
        </w:rPr>
        <w:t>for both</w:t>
      </w:r>
      <w:r w:rsidR="00AB52F1" w:rsidRPr="00555194">
        <w:rPr>
          <w:rFonts w:cs="Times New Roman"/>
          <w:szCs w:val="24"/>
        </w:rPr>
        <w:t xml:space="preserve"> the mother and</w:t>
      </w:r>
      <w:r w:rsidR="00C113F3" w:rsidRPr="00555194">
        <w:rPr>
          <w:rFonts w:cs="Times New Roman"/>
          <w:szCs w:val="24"/>
        </w:rPr>
        <w:t xml:space="preserve"> </w:t>
      </w:r>
      <w:r w:rsidRPr="00555194">
        <w:rPr>
          <w:rFonts w:cs="Times New Roman"/>
          <w:szCs w:val="24"/>
        </w:rPr>
        <w:t>the developing</w:t>
      </w:r>
      <w:r w:rsidR="00C113F3" w:rsidRPr="00555194">
        <w:rPr>
          <w:rFonts w:cs="Times New Roman"/>
          <w:szCs w:val="24"/>
        </w:rPr>
        <w:t xml:space="preserve"> fetus</w:t>
      </w:r>
      <w:r w:rsidR="00DE40C8" w:rsidRPr="00555194">
        <w:rPr>
          <w:rFonts w:cs="Times New Roman"/>
          <w:szCs w:val="24"/>
        </w:rPr>
        <w:t xml:space="preserve"> </w:t>
      </w:r>
      <w:r w:rsidR="00DE40C8" w:rsidRPr="00555194">
        <w:rPr>
          <w:rFonts w:cs="Times New Roman"/>
          <w:szCs w:val="24"/>
        </w:rPr>
        <w:fldChar w:fldCharType="begin"/>
      </w:r>
      <w:r w:rsidR="00555194" w:rsidRPr="00555194">
        <w:rPr>
          <w:rFonts w:cs="Times New Roman"/>
          <w:szCs w:val="24"/>
        </w:rPr>
        <w:instrText xml:space="preserve"> ADDIN EN.CITE &lt;EndNote&gt;&lt;Cite&gt;&lt;Author&gt;Gebregziabher&lt;/Author&gt;&lt;Year&gt;2019&lt;/Year&gt;&lt;RecNum&gt;6696&lt;/RecNum&gt;&lt;DisplayText&gt;(Gebregziabher, Berhe, Kassa, &amp;amp; Berhanie, 2019a)&lt;/DisplayText&gt;&lt;record&gt;&lt;rec-number&gt;6696&lt;/rec-number&gt;&lt;foreign-keys&gt;&lt;key app="EN" db-id="s00z2ptwa9a92bexezlxz92javpvp5wv9zxx" timestamp="1680007596"&gt;6696&lt;/key&gt;&lt;/foreign-keys&gt;&lt;ref-type name="Journal Article"&gt;17&lt;/ref-type&gt;&lt;contributors&gt;&lt;authors&gt;&lt;author&gt;Gebregziabher, Dawit&lt;/author&gt;&lt;author&gt;Berhe, Haftu&lt;/author&gt;&lt;author&gt;Kassa, Mekuria&lt;/author&gt;&lt;author&gt;Berhanie, Eskedar&lt;/author&gt;&lt;/authors&gt;&lt;/contributors&gt;&lt;titles&gt;&lt;title&gt;Level of physical activity and associated factors during pregnancy among women who gave birth in Public Zonal Hospitals of Tigray&lt;/title&gt;&lt;secondary-title&gt;BMC Research Notes&lt;/secondary-title&gt;&lt;/titles&gt;&lt;periodical&gt;&lt;full-title&gt;BMC Research Notes&lt;/full-title&gt;&lt;/periodical&gt;&lt;pages&gt;454&lt;/pages&gt;&lt;volume&gt;12&lt;/volume&gt;&lt;number&gt;1&lt;/number&gt;&lt;dates&gt;&lt;year&gt;2019&lt;/year&gt;&lt;pub-dates&gt;&lt;date&gt;2019/07/23&lt;/date&gt;&lt;/pub-dates&gt;&lt;/dates&gt;&lt;isbn&gt;1756-0500&lt;/isbn&gt;&lt;urls&gt;&lt;related-urls&gt;&lt;url&gt;https://doi.org/10.1186/s13104-019-4496-5&lt;/url&gt;&lt;/related-urls&gt;&lt;/urls&gt;&lt;electronic-resource-num&gt;10.1186/s13104-019-4496-5&lt;/electronic-resource-num&gt;&lt;/record&gt;&lt;/Cite&gt;&lt;/EndNote&gt;</w:instrText>
      </w:r>
      <w:r w:rsidR="00DE40C8" w:rsidRPr="00555194">
        <w:rPr>
          <w:rFonts w:cs="Times New Roman"/>
          <w:szCs w:val="24"/>
        </w:rPr>
        <w:fldChar w:fldCharType="separate"/>
      </w:r>
      <w:r w:rsidR="00555194" w:rsidRPr="00555194">
        <w:rPr>
          <w:rFonts w:cs="Times New Roman"/>
          <w:noProof/>
          <w:szCs w:val="24"/>
        </w:rPr>
        <w:t>(Gebregziabher, Berhe, Kassa, &amp; Berhanie, 2019a)</w:t>
      </w:r>
      <w:r w:rsidR="00DE40C8" w:rsidRPr="00555194">
        <w:rPr>
          <w:rFonts w:cs="Times New Roman"/>
          <w:szCs w:val="24"/>
        </w:rPr>
        <w:fldChar w:fldCharType="end"/>
      </w:r>
      <w:r w:rsidR="00B67131" w:rsidRPr="00555194">
        <w:rPr>
          <w:rFonts w:cs="Times New Roman"/>
          <w:szCs w:val="24"/>
        </w:rPr>
        <w:t xml:space="preserve">. </w:t>
      </w:r>
      <w:r w:rsidRPr="00555194">
        <w:rPr>
          <w:rFonts w:cs="Times New Roman"/>
          <w:szCs w:val="24"/>
        </w:rPr>
        <w:t>B</w:t>
      </w:r>
      <w:r w:rsidRPr="00555194">
        <w:rPr>
          <w:rFonts w:cs="Times New Roman"/>
          <w:szCs w:val="24"/>
          <w:shd w:val="clear" w:color="auto" w:fill="FFFFFF"/>
        </w:rPr>
        <w:t>eing physically active</w:t>
      </w:r>
      <w:r w:rsidR="00BD53DE" w:rsidRPr="00555194">
        <w:rPr>
          <w:rFonts w:cs="Times New Roman"/>
          <w:szCs w:val="24"/>
          <w:shd w:val="clear" w:color="auto" w:fill="FFFFFF"/>
        </w:rPr>
        <w:t xml:space="preserve"> is an important component of </w:t>
      </w:r>
      <w:r w:rsidR="00D873BD" w:rsidRPr="00555194">
        <w:rPr>
          <w:rFonts w:cs="Times New Roman"/>
          <w:szCs w:val="24"/>
          <w:shd w:val="clear" w:color="auto" w:fill="FFFFFF"/>
        </w:rPr>
        <w:t xml:space="preserve">a </w:t>
      </w:r>
      <w:r w:rsidR="00BD53DE" w:rsidRPr="00555194">
        <w:rPr>
          <w:rFonts w:cs="Times New Roman"/>
          <w:szCs w:val="24"/>
          <w:shd w:val="clear" w:color="auto" w:fill="FFFFFF"/>
        </w:rPr>
        <w:t xml:space="preserve">healthy lifestyle </w:t>
      </w:r>
      <w:r w:rsidR="00B16EA3" w:rsidRPr="00555194">
        <w:rPr>
          <w:rFonts w:cs="Times New Roman"/>
          <w:szCs w:val="24"/>
          <w:shd w:val="clear" w:color="auto" w:fill="FFFFFF"/>
        </w:rPr>
        <w:t>that improves</w:t>
      </w:r>
      <w:r w:rsidR="00C90CCD" w:rsidRPr="00555194">
        <w:rPr>
          <w:rFonts w:cs="Times New Roman"/>
          <w:szCs w:val="24"/>
          <w:shd w:val="clear" w:color="auto" w:fill="FFFFFF"/>
        </w:rPr>
        <w:t xml:space="preserve"> </w:t>
      </w:r>
      <w:r w:rsidR="00D873BD" w:rsidRPr="00555194">
        <w:rPr>
          <w:rFonts w:cs="Times New Roman"/>
          <w:szCs w:val="24"/>
        </w:rPr>
        <w:t>perinatal health</w:t>
      </w:r>
      <w:r w:rsidR="00C113F3" w:rsidRPr="00555194">
        <w:rPr>
          <w:rFonts w:cs="Times New Roman"/>
          <w:szCs w:val="24"/>
        </w:rPr>
        <w:t xml:space="preserve"> </w:t>
      </w:r>
      <w:r w:rsidR="00B16EA3" w:rsidRPr="00555194">
        <w:rPr>
          <w:rFonts w:cs="Times New Roman"/>
          <w:szCs w:val="24"/>
        </w:rPr>
        <w:t>and</w:t>
      </w:r>
      <w:r w:rsidR="00A14165" w:rsidRPr="00555194">
        <w:rPr>
          <w:rFonts w:cs="Times New Roman"/>
          <w:szCs w:val="24"/>
        </w:rPr>
        <w:t xml:space="preserve"> help with</w:t>
      </w:r>
      <w:r w:rsidR="00B16EA3" w:rsidRPr="00555194">
        <w:rPr>
          <w:rFonts w:cs="Times New Roman"/>
          <w:szCs w:val="24"/>
        </w:rPr>
        <w:t xml:space="preserve"> </w:t>
      </w:r>
      <w:r w:rsidR="00DE40C8" w:rsidRPr="00555194">
        <w:rPr>
          <w:rFonts w:cs="Times New Roman"/>
          <w:szCs w:val="24"/>
        </w:rPr>
        <w:t>post-delivery</w:t>
      </w:r>
      <w:r w:rsidR="00C113F3" w:rsidRPr="00555194">
        <w:rPr>
          <w:rFonts w:cs="Times New Roman"/>
          <w:szCs w:val="24"/>
        </w:rPr>
        <w:t xml:space="preserve"> </w:t>
      </w:r>
      <w:r w:rsidR="00DE40C8" w:rsidRPr="00555194">
        <w:rPr>
          <w:rFonts w:cs="Times New Roman"/>
          <w:szCs w:val="24"/>
        </w:rPr>
        <w:t xml:space="preserve">maternal </w:t>
      </w:r>
      <w:r w:rsidR="00C113F3" w:rsidRPr="00555194">
        <w:rPr>
          <w:rFonts w:cs="Times New Roman"/>
          <w:szCs w:val="24"/>
        </w:rPr>
        <w:t xml:space="preserve">weight gain </w:t>
      </w:r>
      <w:r w:rsidR="00526958" w:rsidRPr="00555194">
        <w:rPr>
          <w:rFonts w:cs="Times New Roman"/>
          <w:szCs w:val="24"/>
          <w:shd w:val="clear" w:color="auto" w:fill="FCFCFC"/>
        </w:rPr>
        <w:fldChar w:fldCharType="begin"/>
      </w:r>
      <w:r w:rsidR="00555194" w:rsidRPr="00555194">
        <w:rPr>
          <w:rFonts w:cs="Times New Roman"/>
          <w:szCs w:val="24"/>
          <w:shd w:val="clear" w:color="auto" w:fill="FCFCFC"/>
        </w:rPr>
        <w:instrText xml:space="preserve"> ADDIN EN.CITE &lt;EndNote&gt;&lt;Cite&gt;&lt;Author&gt;Fell&lt;/Author&gt;&lt;Year&gt;2008&lt;/Year&gt;&lt;RecNum&gt;143&lt;/RecNum&gt;&lt;DisplayText&gt;(Fell, Joseph, Armson, &amp;amp; Dodds, 2008)&lt;/DisplayText&gt;&lt;record&gt;&lt;rec-number&gt;143&lt;/rec-number&gt;&lt;foreign-keys&gt;&lt;key app="EN" db-id="s00z2ptwa9a92bexezlxz92javpvp5wv9zxx" timestamp="1655214197"&gt;143&lt;/key&gt;&lt;/foreign-keys&gt;&lt;ref-type name="Journal Article"&gt;17&lt;/ref-type&gt;&lt;contributors&gt;&lt;authors&gt;&lt;author&gt;Fell, Deshayne B.&lt;/author&gt;&lt;author&gt;Joseph, K. S.&lt;/author&gt;&lt;author&gt;Armson, B. Anthony&lt;/author&gt;&lt;author&gt;Dodds, Linda&lt;/author&gt;&lt;/authors&gt;&lt;/contributors&gt;&lt;titles&gt;&lt;title&gt;The Impact of Pregnancy on Physical Activity Level&lt;/title&gt;&lt;secondary-title&gt;Maternal and Child Health Journal&lt;/secondary-title&gt;&lt;/titles&gt;&lt;periodical&gt;&lt;full-title&gt;Maternal and child health journal&lt;/full-title&gt;&lt;/periodical&gt;&lt;pages&gt;597&lt;/pages&gt;&lt;volume&gt;13&lt;/volume&gt;&lt;number&gt;5&lt;/number&gt;&lt;dates&gt;&lt;year&gt;2008&lt;/year&gt;&lt;pub-dates&gt;&lt;date&gt;2008/08/22&lt;/date&gt;&lt;/pub-dates&gt;&lt;/dates&gt;&lt;isbn&gt;1573-6628&lt;/isbn&gt;&lt;urls&gt;&lt;related-urls&gt;&lt;url&gt;https://doi.org/10.1007/s10995-008-0404-7&lt;/url&gt;&lt;url&gt;https://link.springer.com/article/10.1007/s10995-008-0404-7&lt;/url&gt;&lt;/related-urls&gt;&lt;/urls&gt;&lt;electronic-resource-num&gt;10.1007/s10995-008-0404-7&lt;/electronic-resource-num&gt;&lt;/record&gt;&lt;/Cite&gt;&lt;/EndNote&gt;</w:instrText>
      </w:r>
      <w:r w:rsidR="00526958" w:rsidRPr="00555194">
        <w:rPr>
          <w:rFonts w:cs="Times New Roman"/>
          <w:szCs w:val="24"/>
          <w:shd w:val="clear" w:color="auto" w:fill="FCFCFC"/>
        </w:rPr>
        <w:fldChar w:fldCharType="separate"/>
      </w:r>
      <w:r w:rsidR="00555194" w:rsidRPr="00555194">
        <w:rPr>
          <w:rFonts w:cs="Times New Roman"/>
          <w:noProof/>
          <w:szCs w:val="24"/>
          <w:shd w:val="clear" w:color="auto" w:fill="FCFCFC"/>
        </w:rPr>
        <w:t>(Fell, Joseph, Armson, &amp; Dodds, 2008)</w:t>
      </w:r>
      <w:r w:rsidR="00526958" w:rsidRPr="00555194">
        <w:rPr>
          <w:rFonts w:cs="Times New Roman"/>
          <w:szCs w:val="24"/>
          <w:shd w:val="clear" w:color="auto" w:fill="FCFCFC"/>
        </w:rPr>
        <w:fldChar w:fldCharType="end"/>
      </w:r>
      <w:r w:rsidR="00A14165" w:rsidRPr="00555194">
        <w:rPr>
          <w:rFonts w:cs="Times New Roman"/>
          <w:szCs w:val="24"/>
          <w:shd w:val="clear" w:color="auto" w:fill="FCFCFC"/>
        </w:rPr>
        <w:t xml:space="preserve">. It also </w:t>
      </w:r>
      <w:r w:rsidR="00D873BD" w:rsidRPr="00555194">
        <w:rPr>
          <w:rFonts w:cs="Times New Roman"/>
          <w:szCs w:val="24"/>
          <w:shd w:val="clear" w:color="auto" w:fill="FCFCFC"/>
        </w:rPr>
        <w:t>reduces</w:t>
      </w:r>
      <w:r w:rsidR="00C90CCD" w:rsidRPr="00555194">
        <w:rPr>
          <w:rFonts w:cs="Times New Roman"/>
          <w:szCs w:val="24"/>
          <w:shd w:val="clear" w:color="auto" w:fill="FCFCFC"/>
        </w:rPr>
        <w:t xml:space="preserve"> </w:t>
      </w:r>
      <w:r w:rsidR="00C113F3" w:rsidRPr="00555194">
        <w:rPr>
          <w:rFonts w:cs="Times New Roman"/>
          <w:szCs w:val="24"/>
        </w:rPr>
        <w:t>the risk of</w:t>
      </w:r>
      <w:r w:rsidR="00C90CCD" w:rsidRPr="00555194">
        <w:rPr>
          <w:rFonts w:cs="Times New Roman"/>
          <w:szCs w:val="24"/>
          <w:shd w:val="clear" w:color="auto" w:fill="FFFFFF"/>
        </w:rPr>
        <w:t xml:space="preserve"> </w:t>
      </w:r>
      <w:r w:rsidR="00C113F3" w:rsidRPr="00555194">
        <w:rPr>
          <w:rFonts w:cs="Times New Roman"/>
          <w:szCs w:val="24"/>
        </w:rPr>
        <w:t>gestational diabetes mellitus</w:t>
      </w:r>
      <w:r w:rsidR="005D7B48" w:rsidRPr="00555194">
        <w:rPr>
          <w:rFonts w:cs="Times New Roman"/>
          <w:szCs w:val="24"/>
        </w:rPr>
        <w:t xml:space="preserve"> (GDM) </w:t>
      </w:r>
      <w:r w:rsidR="005D7B48" w:rsidRPr="00555194">
        <w:rPr>
          <w:rFonts w:cs="Times New Roman"/>
          <w:szCs w:val="24"/>
        </w:rPr>
        <w:fldChar w:fldCharType="begin"/>
      </w:r>
      <w:r w:rsidR="00555194" w:rsidRPr="00555194">
        <w:rPr>
          <w:rFonts w:cs="Times New Roman"/>
          <w:szCs w:val="24"/>
        </w:rPr>
        <w:instrText xml:space="preserve"> ADDIN EN.CITE &lt;EndNote&gt;&lt;Cite&gt;&lt;Author&gt;Beyene&lt;/Author&gt;&lt;Year&gt;2022&lt;/Year&gt;&lt;RecNum&gt;97&lt;/RecNum&gt;&lt;DisplayText&gt;(Beyene, Shimbre, Ukke, Gebremichael, &amp;amp; Gurara, 2022)&lt;/DisplayText&gt;&lt;record&gt;&lt;rec-number&gt;97&lt;/rec-number&gt;&lt;foreign-keys&gt;&lt;key app="EN" db-id="s00z2ptwa9a92bexezlxz92javpvp5wv9zxx" timestamp="1654786294"&gt;97&lt;/key&gt;&lt;/foreign-keys&gt;&lt;ref-type name="Journal Article"&gt;17&lt;/ref-type&gt;&lt;contributors&gt;&lt;authors&gt;&lt;author&gt;Beyene, Maechel Maile&lt;/author&gt;&lt;author&gt;Shimbre, Mulugeta Shegaze&lt;/author&gt;&lt;author&gt;Ukke, Gebresilasea Gendisha&lt;/author&gt;&lt;author&gt;Gebremichael, Mathewos Alemu&lt;/author&gt;&lt;author&gt;Gurara, Mekdes Kondale&lt;/author&gt;&lt;/authors&gt;&lt;/contributors&gt;&lt;titles&gt;&lt;title&gt;Factors associated with antenatal exercise in Arba Minch town, Southern Ethiopia: A community-based cross-sectional study&lt;/title&gt;&lt;secondary-title&gt;PloS one&lt;/secondary-title&gt;&lt;/titles&gt;&lt;periodical&gt;&lt;full-title&gt;PloS one&lt;/full-title&gt;&lt;/periodical&gt;&lt;pages&gt;e0260840&lt;/pages&gt;&lt;volume&gt;17&lt;/volume&gt;&lt;number&gt;2&lt;/number&gt;&lt;dates&gt;&lt;year&gt;2022&lt;/year&gt;&lt;/dates&gt;&lt;isbn&gt;1932-6203&lt;/isbn&gt;&lt;urls&gt;&lt;related-urls&gt;&lt;url&gt;https://www.ncbi.nlm.nih.gov/pmc/articles/PMC8863279/pdf/pone.0260840.pdf&lt;/url&gt;&lt;/related-urls&gt;&lt;/urls&gt;&lt;/record&gt;&lt;/Cite&gt;&lt;/EndNote&gt;</w:instrText>
      </w:r>
      <w:r w:rsidR="005D7B48" w:rsidRPr="00555194">
        <w:rPr>
          <w:rFonts w:cs="Times New Roman"/>
          <w:szCs w:val="24"/>
        </w:rPr>
        <w:fldChar w:fldCharType="separate"/>
      </w:r>
      <w:r w:rsidR="00555194" w:rsidRPr="00555194">
        <w:rPr>
          <w:rFonts w:cs="Times New Roman"/>
          <w:noProof/>
          <w:szCs w:val="24"/>
        </w:rPr>
        <w:t>(Beyene, Shimbre, Ukke, Gebremichael, &amp; Gurara, 2022)</w:t>
      </w:r>
      <w:r w:rsidR="005D7B48" w:rsidRPr="00555194">
        <w:rPr>
          <w:rFonts w:cs="Times New Roman"/>
          <w:szCs w:val="24"/>
        </w:rPr>
        <w:fldChar w:fldCharType="end"/>
      </w:r>
      <w:r w:rsidR="005D7B48" w:rsidRPr="00555194">
        <w:rPr>
          <w:rFonts w:cs="Times New Roman"/>
          <w:szCs w:val="24"/>
        </w:rPr>
        <w:t xml:space="preserve">, </w:t>
      </w:r>
      <w:r w:rsidR="00C113F3" w:rsidRPr="00555194">
        <w:rPr>
          <w:rFonts w:cs="Times New Roman"/>
          <w:szCs w:val="24"/>
        </w:rPr>
        <w:t>type 2 diabetes secondary to GDM</w:t>
      </w:r>
      <w:r w:rsidR="00C113F3" w:rsidRPr="00555194">
        <w:rPr>
          <w:rFonts w:cs="Times New Roman"/>
          <w:szCs w:val="24"/>
          <w:shd w:val="clear" w:color="auto" w:fill="FFFFFF"/>
        </w:rPr>
        <w:t xml:space="preserve"> </w:t>
      </w:r>
      <w:r w:rsidR="00D21B7F" w:rsidRPr="00555194">
        <w:rPr>
          <w:rFonts w:cs="Times New Roman"/>
          <w:szCs w:val="24"/>
          <w:shd w:val="clear" w:color="auto" w:fill="FFFFFF"/>
        </w:rPr>
        <w:fldChar w:fldCharType="begin"/>
      </w:r>
      <w:r w:rsidR="00555194" w:rsidRPr="00555194">
        <w:rPr>
          <w:rFonts w:cs="Times New Roman"/>
          <w:szCs w:val="24"/>
          <w:shd w:val="clear" w:color="auto" w:fill="FFFFFF"/>
        </w:rPr>
        <w:instrText xml:space="preserve"> ADDIN EN.CITE &lt;EndNote&gt;&lt;Cite&gt;&lt;Author&gt;Hu&lt;/Author&gt;&lt;Year&gt;2003&lt;/Year&gt;&lt;RecNum&gt;145&lt;/RecNum&gt;&lt;DisplayText&gt;(Bertrais et al., 2005; Hu, Li, Colditz, Willett, &amp;amp; Manson, 2003)&lt;/DisplayText&gt;&lt;record&gt;&lt;rec-number&gt;145&lt;/rec-number&gt;&lt;foreign-keys&gt;&lt;key app="EN" db-id="s00z2ptwa9a92bexezlxz92javpvp5wv9zxx" timestamp="1655214911"&gt;145&lt;/key&gt;&lt;/foreign-keys&gt;&lt;ref-type name="Journal Article"&gt;17&lt;/ref-type&gt;&lt;contributors&gt;&lt;authors&gt;&lt;author&gt;Hu, Frank B&lt;/author&gt;&lt;author&gt;Li, Tricia Y&lt;/author&gt;&lt;author&gt;Colditz, Graham A&lt;/author&gt;&lt;author&gt;Willett, Walter C&lt;/author&gt;&lt;author&gt;Manson, JoAnn E&lt;/author&gt;&lt;/authors&gt;&lt;/contributors&gt;&lt;titles&gt;&lt;title&gt;Television watching and other sedentary behaviors in relation to risk of obesity and type 2 diabetes mellitus in women&lt;/title&gt;&lt;secondary-title&gt;Jama&lt;/secondary-title&gt;&lt;/titles&gt;&lt;periodical&gt;&lt;full-title&gt;Jama&lt;/full-title&gt;&lt;/periodical&gt;&lt;pages&gt;1785-1791&lt;/pages&gt;&lt;volume&gt;289&lt;/volume&gt;&lt;number&gt;14&lt;/number&gt;&lt;dates&gt;&lt;year&gt;2003&lt;/year&gt;&lt;/dates&gt;&lt;isbn&gt;0098-7484&lt;/isbn&gt;&lt;urls&gt;&lt;/urls&gt;&lt;/record&gt;&lt;/Cite&gt;&lt;Cite&gt;&lt;Author&gt;Bertrais&lt;/Author&gt;&lt;Year&gt;2005&lt;/Year&gt;&lt;RecNum&gt;147&lt;/RecNum&gt;&lt;record&gt;&lt;rec-number&gt;147&lt;/rec-number&gt;&lt;foreign-keys&gt;&lt;key app="EN" db-id="s00z2ptwa9a92bexezlxz92javpvp5wv9zxx" timestamp="1655214998"&gt;147&lt;/key&gt;&lt;/foreign-keys&gt;&lt;ref-type name="Journal Article"&gt;17&lt;/ref-type&gt;&lt;contributors&gt;&lt;authors&gt;&lt;author&gt;Bertrais, Sandrine&lt;/author&gt;&lt;author&gt;Beyeme‐Ondoua, Jean‐Paul&lt;/author&gt;&lt;author&gt;Czernichow, Sébastien&lt;/author&gt;&lt;author&gt;Galan, Pilar&lt;/author&gt;&lt;author&gt;Hercberg, Serge&lt;/author&gt;&lt;author&gt;Oppert, Jean‐Michel&lt;/author&gt;&lt;/authors&gt;&lt;/contributors&gt;&lt;titles&gt;&lt;title&gt;Sedentary behaviors, physical activity, and metabolic syndrome in middle‐aged French subjects&lt;/title&gt;&lt;secondary-title&gt;Obesity research&lt;/secondary-title&gt;&lt;/titles&gt;&lt;periodical&gt;&lt;full-title&gt;Obesity research&lt;/full-title&gt;&lt;/periodical&gt;&lt;pages&gt;936-944&lt;/pages&gt;&lt;volume&gt;13&lt;/volume&gt;&lt;number&gt;5&lt;/number&gt;&lt;dates&gt;&lt;year&gt;2005&lt;/year&gt;&lt;/dates&gt;&lt;isbn&gt;1071-7323&lt;/isbn&gt;&lt;urls&gt;&lt;/urls&gt;&lt;/record&gt;&lt;/Cite&gt;&lt;/EndNote&gt;</w:instrText>
      </w:r>
      <w:r w:rsidR="00D21B7F" w:rsidRPr="00555194">
        <w:rPr>
          <w:rFonts w:cs="Times New Roman"/>
          <w:szCs w:val="24"/>
          <w:shd w:val="clear" w:color="auto" w:fill="FFFFFF"/>
        </w:rPr>
        <w:fldChar w:fldCharType="separate"/>
      </w:r>
      <w:r w:rsidR="00555194" w:rsidRPr="00555194">
        <w:rPr>
          <w:rFonts w:cs="Times New Roman"/>
          <w:noProof/>
          <w:szCs w:val="24"/>
          <w:shd w:val="clear" w:color="auto" w:fill="FFFFFF"/>
        </w:rPr>
        <w:t>(Bertrais et al., 2005; Hu, Li, Colditz, Willett, &amp; Manson, 2003)</w:t>
      </w:r>
      <w:r w:rsidR="00D21B7F" w:rsidRPr="00555194">
        <w:rPr>
          <w:rFonts w:cs="Times New Roman"/>
          <w:szCs w:val="24"/>
          <w:shd w:val="clear" w:color="auto" w:fill="FFFFFF"/>
        </w:rPr>
        <w:fldChar w:fldCharType="end"/>
      </w:r>
      <w:r w:rsidR="0036748C" w:rsidRPr="00555194">
        <w:rPr>
          <w:rFonts w:cs="Times New Roman"/>
          <w:szCs w:val="24"/>
          <w:shd w:val="clear" w:color="auto" w:fill="FFFFFF"/>
        </w:rPr>
        <w:t>,</w:t>
      </w:r>
      <w:r w:rsidR="00DE40C8" w:rsidRPr="00555194">
        <w:rPr>
          <w:rFonts w:cs="Times New Roman"/>
          <w:szCs w:val="24"/>
          <w:shd w:val="clear" w:color="auto" w:fill="FFFFFF"/>
        </w:rPr>
        <w:t xml:space="preserve"> </w:t>
      </w:r>
      <w:r w:rsidR="00DE40C8" w:rsidRPr="00555194">
        <w:rPr>
          <w:rFonts w:cs="Times New Roman"/>
          <w:szCs w:val="24"/>
        </w:rPr>
        <w:t xml:space="preserve">obesity, </w:t>
      </w:r>
      <w:r w:rsidR="00C113F3" w:rsidRPr="00555194">
        <w:rPr>
          <w:rFonts w:cs="Times New Roman"/>
          <w:szCs w:val="24"/>
        </w:rPr>
        <w:t xml:space="preserve">pregnancy-induced hypertension, </w:t>
      </w:r>
      <w:r w:rsidR="00634925" w:rsidRPr="00555194">
        <w:rPr>
          <w:rFonts w:cs="Times New Roman"/>
          <w:szCs w:val="24"/>
        </w:rPr>
        <w:t xml:space="preserve">and preterm birth </w:t>
      </w:r>
      <w:r w:rsidR="0033426B" w:rsidRPr="00555194">
        <w:rPr>
          <w:rFonts w:cs="Times New Roman"/>
          <w:szCs w:val="24"/>
          <w:shd w:val="clear" w:color="auto" w:fill="FFFFFF"/>
        </w:rPr>
        <w:fldChar w:fldCharType="begin"/>
      </w:r>
      <w:r w:rsidR="00555194" w:rsidRPr="00555194">
        <w:rPr>
          <w:rFonts w:cs="Times New Roman"/>
          <w:szCs w:val="24"/>
          <w:shd w:val="clear" w:color="auto" w:fill="FFFFFF"/>
        </w:rPr>
        <w:instrText xml:space="preserve"> ADDIN EN.CITE &lt;EndNote&gt;&lt;Cite&gt;&lt;Author&gt;Fazzi&lt;/Author&gt;&lt;Year&gt;2017&lt;/Year&gt;&lt;RecNum&gt;149&lt;/RecNum&gt;&lt;DisplayText&gt;(Fazzi, Saunders, Linton, Norman, &amp;amp; Reynolds, 2017)&lt;/DisplayText&gt;&lt;record&gt;&lt;rec-number&gt;149&lt;/rec-number&gt;&lt;foreign-keys&gt;&lt;key app="EN" db-id="s00z2ptwa9a92bexezlxz92javpvp5wv9zxx" timestamp="1655215227"&gt;149&lt;/key&gt;&lt;/foreign-keys&gt;&lt;ref-type name="Journal Article"&gt;17&lt;/ref-type&gt;&lt;contributors&gt;&lt;authors&gt;&lt;author&gt;Fazzi, Caterina&lt;/author&gt;&lt;author&gt;Saunders, David H.&lt;/author&gt;&lt;author&gt;Linton, Kathryn&lt;/author&gt;&lt;author&gt;Norman, Jane E.&lt;/author&gt;&lt;author&gt;Reynolds, Rebecca M.&lt;/author&gt;&lt;/authors&gt;&lt;/contributors&gt;&lt;titles&gt;&lt;title&gt;Sedentary behaviours during pregnancy: a systematic review&lt;/title&gt;&lt;secondary-title&gt;International Journal of Behavioral Nutrition and Physical Activity&lt;/secondary-title&gt;&lt;/titles&gt;&lt;periodical&gt;&lt;full-title&gt;International Journal of Behavioral Nutrition and Physical Activity&lt;/full-title&gt;&lt;/periodical&gt;&lt;pages&gt;32&lt;/pages&gt;&lt;volume&gt;14&lt;/volume&gt;&lt;number&gt;1&lt;/number&gt;&lt;dates&gt;&lt;year&gt;2017&lt;/year&gt;&lt;pub-dates&gt;&lt;date&gt;2017/03/16&lt;/date&gt;&lt;/pub-dates&gt;&lt;/dates&gt;&lt;isbn&gt;1479-5868&lt;/isbn&gt;&lt;urls&gt;&lt;related-urls&gt;&lt;url&gt;https://doi.org/10.1186/s12966-017-0485-z&lt;/url&gt;&lt;url&gt;https://www.ncbi.nlm.nih.gov/pmc/articles/PMC5353895/pdf/12966_2017_Article_485.pdf&lt;/url&gt;&lt;/related-urls&gt;&lt;/urls&gt;&lt;electronic-resource-num&gt;10.1186/s12966-017-0485-z&lt;/electronic-resource-num&gt;&lt;/record&gt;&lt;/Cite&gt;&lt;/EndNote&gt;</w:instrText>
      </w:r>
      <w:r w:rsidR="0033426B" w:rsidRPr="00555194">
        <w:rPr>
          <w:rFonts w:cs="Times New Roman"/>
          <w:szCs w:val="24"/>
          <w:shd w:val="clear" w:color="auto" w:fill="FFFFFF"/>
        </w:rPr>
        <w:fldChar w:fldCharType="separate"/>
      </w:r>
      <w:r w:rsidR="00555194" w:rsidRPr="00555194">
        <w:rPr>
          <w:rFonts w:cs="Times New Roman"/>
          <w:noProof/>
          <w:szCs w:val="24"/>
          <w:shd w:val="clear" w:color="auto" w:fill="FFFFFF"/>
        </w:rPr>
        <w:t>(Fazzi, Saunders, Linton, Norman, &amp; Reynolds, 2017)</w:t>
      </w:r>
      <w:r w:rsidR="0033426B" w:rsidRPr="00555194">
        <w:rPr>
          <w:rFonts w:cs="Times New Roman"/>
          <w:szCs w:val="24"/>
          <w:shd w:val="clear" w:color="auto" w:fill="FFFFFF"/>
        </w:rPr>
        <w:fldChar w:fldCharType="end"/>
      </w:r>
      <w:r w:rsidR="004C0485" w:rsidRPr="00555194">
        <w:rPr>
          <w:rFonts w:cs="Times New Roman"/>
          <w:szCs w:val="24"/>
          <w:shd w:val="clear" w:color="auto" w:fill="FFFFFF"/>
        </w:rPr>
        <w:t>.</w:t>
      </w:r>
      <w:r w:rsidR="00E62678" w:rsidRPr="00555194">
        <w:rPr>
          <w:rFonts w:cs="Times New Roman"/>
          <w:szCs w:val="24"/>
        </w:rPr>
        <w:t xml:space="preserve"> </w:t>
      </w:r>
      <w:r w:rsidR="00A14165" w:rsidRPr="00555194">
        <w:rPr>
          <w:rFonts w:cs="Times New Roman"/>
          <w:szCs w:val="24"/>
        </w:rPr>
        <w:t>Additionally,</w:t>
      </w:r>
      <w:r w:rsidR="00E62678" w:rsidRPr="00555194">
        <w:rPr>
          <w:rFonts w:cs="Times New Roman"/>
          <w:szCs w:val="24"/>
        </w:rPr>
        <w:t xml:space="preserve"> </w:t>
      </w:r>
      <w:r w:rsidR="00B16EA3" w:rsidRPr="00555194">
        <w:rPr>
          <w:rFonts w:cs="Times New Roman"/>
          <w:szCs w:val="24"/>
        </w:rPr>
        <w:t xml:space="preserve">regular participation in exercise </w:t>
      </w:r>
      <w:r w:rsidR="00A14165" w:rsidRPr="00555194">
        <w:rPr>
          <w:rFonts w:cs="Times New Roman"/>
          <w:szCs w:val="24"/>
        </w:rPr>
        <w:t>can effectively reduce</w:t>
      </w:r>
      <w:r w:rsidR="00470647" w:rsidRPr="00555194">
        <w:rPr>
          <w:rFonts w:cs="Times New Roman"/>
          <w:szCs w:val="24"/>
        </w:rPr>
        <w:t xml:space="preserve"> stress</w:t>
      </w:r>
      <w:r w:rsidR="00E62678" w:rsidRPr="00555194">
        <w:rPr>
          <w:rFonts w:cs="Times New Roman"/>
          <w:szCs w:val="24"/>
        </w:rPr>
        <w:t xml:space="preserve"> during pregnancy</w:t>
      </w:r>
      <w:r w:rsidR="00D873BD" w:rsidRPr="00555194">
        <w:rPr>
          <w:rFonts w:cs="Times New Roman"/>
          <w:szCs w:val="24"/>
        </w:rPr>
        <w:t>. Any type</w:t>
      </w:r>
      <w:r w:rsidR="00DE40C8" w:rsidRPr="00555194">
        <w:rPr>
          <w:rFonts w:cs="Times New Roman"/>
          <w:szCs w:val="24"/>
        </w:rPr>
        <w:t xml:space="preserve"> of physical exercise </w:t>
      </w:r>
      <w:r w:rsidR="00E62678" w:rsidRPr="00555194">
        <w:rPr>
          <w:rFonts w:cs="Times New Roman"/>
          <w:szCs w:val="24"/>
        </w:rPr>
        <w:t xml:space="preserve">can be beneficial </w:t>
      </w:r>
      <w:r w:rsidR="00A14165" w:rsidRPr="00555194">
        <w:rPr>
          <w:rFonts w:cs="Times New Roman"/>
          <w:szCs w:val="24"/>
        </w:rPr>
        <w:t>in improving</w:t>
      </w:r>
      <w:r w:rsidR="00E62678" w:rsidRPr="00555194">
        <w:rPr>
          <w:rFonts w:cs="Times New Roman"/>
          <w:szCs w:val="24"/>
        </w:rPr>
        <w:t xml:space="preserve"> and maintain</w:t>
      </w:r>
      <w:r w:rsidR="00A14165" w:rsidRPr="00555194">
        <w:rPr>
          <w:rFonts w:cs="Times New Roman"/>
          <w:szCs w:val="24"/>
        </w:rPr>
        <w:t>ing an individual’</w:t>
      </w:r>
      <w:r w:rsidR="00DE40C8" w:rsidRPr="00555194">
        <w:rPr>
          <w:rFonts w:cs="Times New Roman"/>
          <w:szCs w:val="24"/>
        </w:rPr>
        <w:t>s stress management behavior</w:t>
      </w:r>
      <w:r w:rsidR="00470647" w:rsidRPr="00555194">
        <w:rPr>
          <w:rFonts w:cs="Times New Roman"/>
          <w:szCs w:val="24"/>
        </w:rPr>
        <w:t xml:space="preserve"> </w:t>
      </w:r>
      <w:r w:rsidR="00470647" w:rsidRPr="00555194">
        <w:rPr>
          <w:rFonts w:cs="Times New Roman"/>
          <w:szCs w:val="24"/>
        </w:rPr>
        <w:fldChar w:fldCharType="begin">
          <w:fldData xml:space="preserve">PEVuZE5vdGU+PENpdGU+PEF1dGhvcj5XaWdlcnM8L0F1dGhvcj48WWVhcj4xOTk2PC9ZZWFyPjxS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==
</w:fldData>
        </w:fldChar>
      </w:r>
      <w:r w:rsidR="00555194" w:rsidRPr="00555194">
        <w:rPr>
          <w:rFonts w:cs="Times New Roman"/>
          <w:szCs w:val="24"/>
        </w:rPr>
        <w:instrText xml:space="preserve"> ADDIN EN.CITE </w:instrText>
      </w:r>
      <w:r w:rsidR="00555194" w:rsidRPr="00555194">
        <w:rPr>
          <w:rFonts w:cs="Times New Roman"/>
          <w:szCs w:val="24"/>
        </w:rPr>
        <w:fldChar w:fldCharType="begin">
          <w:fldData xml:space="preserve">PEVuZE5vdGU+PENpdGU+PEF1dGhvcj5XaWdlcnM8L0F1dGhvcj48WWVhcj4xOTk2PC9ZZWFyPjxS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==
</w:fldData>
        </w:fldChar>
      </w:r>
      <w:r w:rsidR="00555194" w:rsidRPr="00555194">
        <w:rPr>
          <w:rFonts w:cs="Times New Roman"/>
          <w:szCs w:val="24"/>
        </w:rPr>
        <w:instrText xml:space="preserve"> ADDIN EN.CITE.DATA </w:instrText>
      </w:r>
      <w:r w:rsidR="00555194" w:rsidRPr="00555194">
        <w:rPr>
          <w:rFonts w:cs="Times New Roman"/>
          <w:szCs w:val="24"/>
        </w:rPr>
      </w:r>
      <w:r w:rsidR="00555194" w:rsidRPr="00555194">
        <w:rPr>
          <w:rFonts w:cs="Times New Roman"/>
          <w:szCs w:val="24"/>
        </w:rPr>
        <w:fldChar w:fldCharType="end"/>
      </w:r>
      <w:r w:rsidR="00470647" w:rsidRPr="00555194">
        <w:rPr>
          <w:rFonts w:cs="Times New Roman"/>
          <w:szCs w:val="24"/>
        </w:rPr>
      </w:r>
      <w:r w:rsidR="00470647" w:rsidRPr="00555194">
        <w:rPr>
          <w:rFonts w:cs="Times New Roman"/>
          <w:szCs w:val="24"/>
        </w:rPr>
        <w:fldChar w:fldCharType="separate"/>
      </w:r>
      <w:r w:rsidR="00555194" w:rsidRPr="00555194">
        <w:rPr>
          <w:rFonts w:cs="Times New Roman"/>
          <w:noProof/>
          <w:szCs w:val="24"/>
        </w:rPr>
        <w:t>(Berger, 1994; Jackson, 2013; Wigers, Stiles, &amp; Vogel, 1996)</w:t>
      </w:r>
      <w:r w:rsidR="00470647" w:rsidRPr="00555194">
        <w:rPr>
          <w:rFonts w:cs="Times New Roman"/>
          <w:szCs w:val="24"/>
        </w:rPr>
        <w:fldChar w:fldCharType="end"/>
      </w:r>
      <w:r w:rsidR="00470647" w:rsidRPr="00555194">
        <w:rPr>
          <w:rFonts w:cs="Times New Roman"/>
          <w:szCs w:val="24"/>
        </w:rPr>
        <w:t xml:space="preserve">. </w:t>
      </w:r>
      <w:r w:rsidR="00BE0886" w:rsidRPr="00555194">
        <w:rPr>
          <w:rFonts w:cs="Times New Roman"/>
          <w:szCs w:val="24"/>
        </w:rPr>
        <w:t xml:space="preserve">Furthermore, </w:t>
      </w:r>
      <w:r w:rsidR="00112FA8" w:rsidRPr="00555194">
        <w:rPr>
          <w:rFonts w:cs="Times New Roman"/>
          <w:szCs w:val="24"/>
        </w:rPr>
        <w:t>sci</w:t>
      </w:r>
      <w:r w:rsidR="00BE0886" w:rsidRPr="00555194">
        <w:rPr>
          <w:rFonts w:cs="Times New Roman"/>
          <w:szCs w:val="24"/>
        </w:rPr>
        <w:t xml:space="preserve">entific literature </w:t>
      </w:r>
      <w:r w:rsidR="00A14165" w:rsidRPr="00555194">
        <w:rPr>
          <w:rFonts w:cs="Times New Roman"/>
          <w:szCs w:val="24"/>
        </w:rPr>
        <w:t>has shown</w:t>
      </w:r>
      <w:r w:rsidR="00BE0886" w:rsidRPr="00555194">
        <w:rPr>
          <w:rFonts w:cs="Times New Roman"/>
          <w:szCs w:val="24"/>
        </w:rPr>
        <w:t xml:space="preserve"> that, </w:t>
      </w:r>
      <w:r w:rsidR="00B73B1F" w:rsidRPr="00555194">
        <w:rPr>
          <w:rFonts w:cs="Times New Roman"/>
          <w:szCs w:val="24"/>
        </w:rPr>
        <w:t>p</w:t>
      </w:r>
      <w:r w:rsidR="00091CF3" w:rsidRPr="00555194">
        <w:rPr>
          <w:rFonts w:cs="Times New Roman"/>
          <w:szCs w:val="24"/>
        </w:rPr>
        <w:t xml:space="preserve">hysical </w:t>
      </w:r>
      <w:r w:rsidR="00BE0886" w:rsidRPr="00555194">
        <w:rPr>
          <w:rFonts w:cs="Times New Roman"/>
          <w:szCs w:val="24"/>
        </w:rPr>
        <w:t xml:space="preserve">activity </w:t>
      </w:r>
      <w:r w:rsidR="00A14165" w:rsidRPr="00555194">
        <w:rPr>
          <w:rFonts w:cs="Times New Roman"/>
          <w:szCs w:val="24"/>
        </w:rPr>
        <w:t>increase</w:t>
      </w:r>
      <w:r w:rsidR="00112FA8" w:rsidRPr="00555194">
        <w:rPr>
          <w:rFonts w:cs="Times New Roman"/>
          <w:szCs w:val="24"/>
        </w:rPr>
        <w:t xml:space="preserve"> </w:t>
      </w:r>
      <w:r w:rsidR="00091CF3" w:rsidRPr="00555194">
        <w:rPr>
          <w:rFonts w:cs="Times New Roman"/>
          <w:szCs w:val="24"/>
        </w:rPr>
        <w:t xml:space="preserve">the </w:t>
      </w:r>
      <w:r w:rsidR="00112FA8" w:rsidRPr="00555194">
        <w:rPr>
          <w:rFonts w:cs="Times New Roman"/>
          <w:szCs w:val="24"/>
        </w:rPr>
        <w:t>likelihood of spontaneous vaginal delivery in primi</w:t>
      </w:r>
      <w:r w:rsidR="00BE0886" w:rsidRPr="00555194">
        <w:rPr>
          <w:rFonts w:cs="Times New Roman"/>
          <w:szCs w:val="24"/>
        </w:rPr>
        <w:t xml:space="preserve">parous women </w:t>
      </w:r>
      <w:r w:rsidR="00B42022" w:rsidRPr="00555194">
        <w:rPr>
          <w:rFonts w:cs="Times New Roman"/>
          <w:szCs w:val="24"/>
        </w:rPr>
        <w:fldChar w:fldCharType="begin"/>
      </w:r>
      <w:r w:rsidR="00555194" w:rsidRPr="00555194">
        <w:rPr>
          <w:rFonts w:cs="Times New Roman"/>
          <w:szCs w:val="24"/>
        </w:rPr>
        <w:instrText xml:space="preserve"> ADDIN EN.CITE &lt;EndNote&gt;&lt;Cite&gt;&lt;Author&gt;Silveira&lt;/Author&gt;&lt;Year&gt;2012&lt;/Year&gt;&lt;RecNum&gt;16873&lt;/RecNum&gt;&lt;DisplayText&gt;(Silveira &amp;amp; Segre, 2012)&lt;/DisplayText&gt;&lt;record&gt;&lt;rec-number&gt;16873&lt;/rec-number&gt;&lt;foreign-keys&gt;&lt;key app="EN" db-id="s00z2ptwa9a92bexezlxz92javpvp5wv9zxx" timestamp="1680811407"&gt;16873&lt;/key&gt;&lt;/foreign-keys&gt;&lt;ref-type name="Journal Article"&gt;17&lt;/ref-type&gt;&lt;contributors&gt;&lt;authors&gt;&lt;author&gt;Silveira, Lílian Cristina da&lt;/author&gt;&lt;author&gt;Segre, C M&lt;/author&gt;&lt;/authors&gt;&lt;/contributors&gt;&lt;titles&gt;&lt;title&gt;Physical exercise during pregnancy and its influence in the type of birth&lt;/title&gt;&lt;secondary-title&gt;Einstein&lt;/secondary-title&gt;&lt;/titles&gt;&lt;periodical&gt;&lt;full-title&gt;Einstein&lt;/full-title&gt;&lt;/periodical&gt;&lt;pages&gt;409-14&lt;/pages&gt;&lt;volume&gt;10 4&lt;/volume&gt;&lt;dates&gt;&lt;year&gt;2012&lt;/year&gt;&lt;/dates&gt;&lt;urls&gt;&lt;/urls&gt;&lt;/record&gt;&lt;/Cite&gt;&lt;/EndNote&gt;</w:instrText>
      </w:r>
      <w:r w:rsidR="00B42022" w:rsidRPr="00555194">
        <w:rPr>
          <w:rFonts w:cs="Times New Roman"/>
          <w:szCs w:val="24"/>
        </w:rPr>
        <w:fldChar w:fldCharType="separate"/>
      </w:r>
      <w:r w:rsidR="00555194" w:rsidRPr="00555194">
        <w:rPr>
          <w:rFonts w:cs="Times New Roman"/>
          <w:noProof/>
          <w:szCs w:val="24"/>
        </w:rPr>
        <w:t>(Silveira &amp; Segre, 2012)</w:t>
      </w:r>
      <w:r w:rsidR="00B42022" w:rsidRPr="00555194">
        <w:rPr>
          <w:rFonts w:cs="Times New Roman"/>
          <w:szCs w:val="24"/>
        </w:rPr>
        <w:fldChar w:fldCharType="end"/>
      </w:r>
      <w:r w:rsidR="00112FA8" w:rsidRPr="00555194">
        <w:rPr>
          <w:rFonts w:cs="Times New Roman"/>
          <w:szCs w:val="24"/>
        </w:rPr>
        <w:t xml:space="preserve">.   </w:t>
      </w:r>
    </w:p>
    <w:p w14:paraId="5345771E" w14:textId="287620F5" w:rsidR="00EB024C" w:rsidRPr="00555194" w:rsidRDefault="000848CB"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The College of </w:t>
      </w:r>
      <w:r w:rsidR="00BB63F4" w:rsidRPr="00555194">
        <w:rPr>
          <w:rFonts w:cs="Times New Roman"/>
          <w:color w:val="auto"/>
          <w:szCs w:val="24"/>
        </w:rPr>
        <w:t>American O</w:t>
      </w:r>
      <w:r w:rsidR="00D50967" w:rsidRPr="00555194">
        <w:rPr>
          <w:rFonts w:cs="Times New Roman"/>
          <w:color w:val="auto"/>
          <w:szCs w:val="24"/>
        </w:rPr>
        <w:t>bstetric</w:t>
      </w:r>
      <w:r w:rsidR="00BB63F4" w:rsidRPr="00555194">
        <w:rPr>
          <w:rFonts w:cs="Times New Roman"/>
          <w:color w:val="auto"/>
          <w:szCs w:val="24"/>
        </w:rPr>
        <w:t>s and G</w:t>
      </w:r>
      <w:r w:rsidR="00EB024C" w:rsidRPr="00555194">
        <w:rPr>
          <w:rFonts w:cs="Times New Roman"/>
          <w:color w:val="auto"/>
          <w:szCs w:val="24"/>
        </w:rPr>
        <w:t>ynecology (ACOG) recommends</w:t>
      </w:r>
      <w:r w:rsidR="00BB63F4" w:rsidRPr="00555194">
        <w:rPr>
          <w:rFonts w:cs="Times New Roman"/>
          <w:color w:val="auto"/>
          <w:szCs w:val="24"/>
        </w:rPr>
        <w:t xml:space="preserve"> that </w:t>
      </w:r>
      <w:r w:rsidR="00D50967" w:rsidRPr="00555194">
        <w:rPr>
          <w:rFonts w:cs="Times New Roman"/>
          <w:color w:val="auto"/>
          <w:szCs w:val="24"/>
        </w:rPr>
        <w:t xml:space="preserve">pregnant women </w:t>
      </w:r>
      <w:r w:rsidR="00BB63F4" w:rsidRPr="00555194">
        <w:rPr>
          <w:rFonts w:cs="Times New Roman"/>
          <w:color w:val="auto"/>
          <w:szCs w:val="24"/>
        </w:rPr>
        <w:t>engage in</w:t>
      </w:r>
      <w:r w:rsidR="00EB024C" w:rsidRPr="00555194">
        <w:rPr>
          <w:rFonts w:cs="Times New Roman"/>
          <w:color w:val="auto"/>
          <w:szCs w:val="24"/>
        </w:rPr>
        <w:t xml:space="preserve"> at least 150</w:t>
      </w:r>
      <w:r w:rsidR="00BB63F4" w:rsidRPr="00555194">
        <w:rPr>
          <w:rFonts w:cs="Times New Roman"/>
          <w:color w:val="auto"/>
          <w:szCs w:val="24"/>
        </w:rPr>
        <w:t xml:space="preserve"> minutes of moderate to intens</w:t>
      </w:r>
      <w:r w:rsidR="00EB024C" w:rsidRPr="00555194">
        <w:rPr>
          <w:rFonts w:cs="Times New Roman"/>
          <w:color w:val="auto"/>
          <w:szCs w:val="24"/>
        </w:rPr>
        <w:t>e</w:t>
      </w:r>
      <w:r w:rsidR="00D50967" w:rsidRPr="00555194">
        <w:rPr>
          <w:rFonts w:cs="Times New Roman"/>
          <w:color w:val="auto"/>
          <w:szCs w:val="24"/>
        </w:rPr>
        <w:t xml:space="preserve"> aerobic physical e</w:t>
      </w:r>
      <w:r w:rsidR="00250B66" w:rsidRPr="00555194">
        <w:rPr>
          <w:rFonts w:cs="Times New Roman"/>
          <w:color w:val="auto"/>
          <w:szCs w:val="24"/>
        </w:rPr>
        <w:t xml:space="preserve">xercise </w:t>
      </w:r>
      <w:r w:rsidR="00BB63F4" w:rsidRPr="00555194">
        <w:rPr>
          <w:rFonts w:cs="Times New Roman"/>
          <w:color w:val="auto"/>
          <w:szCs w:val="24"/>
        </w:rPr>
        <w:t xml:space="preserve">per </w:t>
      </w:r>
      <w:r w:rsidR="00D50967" w:rsidRPr="00555194">
        <w:rPr>
          <w:rFonts w:cs="Times New Roman"/>
          <w:color w:val="auto"/>
          <w:szCs w:val="24"/>
        </w:rPr>
        <w:t xml:space="preserve">week </w:t>
      </w:r>
      <w:r w:rsidR="00BB63F4" w:rsidRPr="00555194">
        <w:rPr>
          <w:rFonts w:cs="Times New Roman"/>
          <w:color w:val="auto"/>
          <w:szCs w:val="24"/>
        </w:rPr>
        <w:t xml:space="preserve">unless there are </w:t>
      </w:r>
      <w:r w:rsidR="00D50967" w:rsidRPr="00555194">
        <w:rPr>
          <w:rFonts w:cs="Times New Roman"/>
          <w:color w:val="auto"/>
          <w:szCs w:val="24"/>
        </w:rPr>
        <w:t>severe medical or obstetrical complications</w:t>
      </w:r>
      <w:r w:rsidR="00BB63F4" w:rsidRPr="00555194">
        <w:rPr>
          <w:rFonts w:cs="Times New Roman"/>
          <w:color w:val="auto"/>
          <w:szCs w:val="24"/>
        </w:rPr>
        <w:t>, and</w:t>
      </w:r>
      <w:r w:rsidR="00D50967" w:rsidRPr="00555194">
        <w:rPr>
          <w:rFonts w:cs="Times New Roman"/>
          <w:color w:val="auto"/>
          <w:szCs w:val="24"/>
        </w:rPr>
        <w:t xml:space="preserve"> </w:t>
      </w:r>
      <w:r w:rsidR="00BB63F4" w:rsidRPr="00555194">
        <w:rPr>
          <w:rFonts w:cs="Times New Roman"/>
          <w:color w:val="auto"/>
          <w:szCs w:val="24"/>
        </w:rPr>
        <w:t xml:space="preserve">under the </w:t>
      </w:r>
      <w:r w:rsidR="00D50967" w:rsidRPr="00555194">
        <w:rPr>
          <w:rFonts w:cs="Times New Roman"/>
          <w:color w:val="auto"/>
          <w:szCs w:val="24"/>
        </w:rPr>
        <w:t>guidance of health care providers</w:t>
      </w:r>
      <w:r w:rsidR="00C113F3" w:rsidRPr="00555194">
        <w:rPr>
          <w:rFonts w:cs="Times New Roman"/>
          <w:color w:val="auto"/>
          <w:szCs w:val="24"/>
        </w:rPr>
        <w:t xml:space="preserve"> </w:t>
      </w:r>
      <w:r w:rsidR="00C113F3" w:rsidRPr="00555194">
        <w:rPr>
          <w:rFonts w:cs="Times New Roman"/>
          <w:szCs w:val="24"/>
        </w:rPr>
        <w:fldChar w:fldCharType="begin"/>
      </w:r>
      <w:r w:rsidR="00555194" w:rsidRPr="00555194">
        <w:rPr>
          <w:rFonts w:cs="Times New Roman"/>
          <w:szCs w:val="24"/>
        </w:rPr>
        <w:instrText xml:space="preserve"> ADDIN EN.CITE &lt;EndNote&gt;&lt;Cite&gt;&lt;Author&gt;Obstetricians&lt;/Author&gt;&lt;Year&gt;2015&lt;/Year&gt;&lt;RecNum&gt;163&lt;/RecNum&gt;&lt;DisplayText&gt;(Obstetricians &amp;amp; Gynecologists, 2015)&lt;/DisplayText&gt;&lt;record&gt;&lt;rec-number&gt;163&lt;/rec-number&gt;&lt;foreign-keys&gt;&lt;key app="EN" db-id="s00z2ptwa9a92bexezlxz92javpvp5wv9zxx" timestamp="1655746979"&gt;163&lt;/key&gt;&lt;/foreign-keys&gt;&lt;ref-type name="Journal Article"&gt;17&lt;/ref-type&gt;&lt;contributors&gt;&lt;authors&gt;&lt;author&gt;American College of Obstetricians&lt;/author&gt;&lt;author&gt;Gynecologists&lt;/author&gt;&lt;/authors&gt;&lt;/contributors&gt;&lt;titles&gt;&lt;title&gt;Physical activity and exercise during pregnancy and the postpartum period. Committee opinion 650&lt;/title&gt;&lt;secondary-title&gt;(No Title)&lt;/secondary-title&gt;&lt;/titles&gt;&lt;periodical&gt;&lt;full-title&gt;(No Title)&lt;/full-title&gt;&lt;/periodical&gt;&lt;dates&gt;&lt;year&gt;2015&lt;/year&gt;&lt;/dates&gt;&lt;urls&gt;&lt;/urls&gt;&lt;/record&gt;&lt;/Cite&gt;&lt;/EndNote&gt;</w:instrText>
      </w:r>
      <w:r w:rsidR="00C113F3" w:rsidRPr="00555194">
        <w:rPr>
          <w:rFonts w:cs="Times New Roman"/>
          <w:szCs w:val="24"/>
        </w:rPr>
        <w:fldChar w:fldCharType="separate"/>
      </w:r>
      <w:r w:rsidR="00555194" w:rsidRPr="00555194">
        <w:rPr>
          <w:rFonts w:cs="Times New Roman"/>
          <w:noProof/>
          <w:szCs w:val="24"/>
        </w:rPr>
        <w:t>(Obstetricians &amp; Gynecologists, 2015)</w:t>
      </w:r>
      <w:r w:rsidR="00C113F3" w:rsidRPr="00555194">
        <w:rPr>
          <w:rFonts w:cs="Times New Roman"/>
          <w:szCs w:val="24"/>
        </w:rPr>
        <w:fldChar w:fldCharType="end"/>
      </w:r>
      <w:r w:rsidR="00C113F3" w:rsidRPr="00555194">
        <w:rPr>
          <w:rFonts w:cs="Times New Roman"/>
          <w:color w:val="auto"/>
          <w:szCs w:val="24"/>
        </w:rPr>
        <w:t>.</w:t>
      </w:r>
      <w:r w:rsidR="00EB024C" w:rsidRPr="00555194">
        <w:rPr>
          <w:rFonts w:cs="Times New Roman"/>
          <w:color w:val="auto"/>
          <w:szCs w:val="24"/>
        </w:rPr>
        <w:t xml:space="preserve"> </w:t>
      </w:r>
    </w:p>
    <w:p w14:paraId="14C78C0D" w14:textId="35D3D788" w:rsidR="00C2088D" w:rsidRPr="00555194" w:rsidRDefault="00EB024C" w:rsidP="00440B5B">
      <w:pPr>
        <w:shd w:val="clear" w:color="auto" w:fill="FFFFFF" w:themeFill="background1"/>
        <w:spacing w:after="0" w:line="360" w:lineRule="auto"/>
        <w:rPr>
          <w:rFonts w:cs="Times New Roman"/>
          <w:color w:val="auto"/>
          <w:szCs w:val="24"/>
          <w:shd w:val="clear" w:color="auto" w:fill="FFFFFF"/>
        </w:rPr>
      </w:pPr>
      <w:r w:rsidRPr="00555194">
        <w:rPr>
          <w:rFonts w:cs="Times New Roman"/>
          <w:color w:val="auto"/>
          <w:szCs w:val="24"/>
        </w:rPr>
        <w:t xml:space="preserve">However, </w:t>
      </w:r>
      <w:r w:rsidRPr="00555194">
        <w:rPr>
          <w:rFonts w:cs="Times New Roman"/>
          <w:color w:val="auto"/>
          <w:szCs w:val="24"/>
          <w:shd w:val="clear" w:color="auto" w:fill="FFFFFF"/>
        </w:rPr>
        <w:t xml:space="preserve">epidemiological studies have shown that </w:t>
      </w:r>
      <w:r w:rsidR="002118B4" w:rsidRPr="00555194">
        <w:rPr>
          <w:rFonts w:cs="Times New Roman"/>
          <w:color w:val="auto"/>
          <w:szCs w:val="24"/>
          <w:shd w:val="clear" w:color="auto" w:fill="FFFFFF"/>
        </w:rPr>
        <w:t>p</w:t>
      </w:r>
      <w:r w:rsidR="002118B4" w:rsidRPr="00555194">
        <w:rPr>
          <w:rFonts w:cs="Times New Roman"/>
          <w:color w:val="auto"/>
          <w:szCs w:val="24"/>
        </w:rPr>
        <w:t>hysically active</w:t>
      </w:r>
      <w:r w:rsidRPr="00555194">
        <w:rPr>
          <w:rFonts w:cs="Times New Roman"/>
          <w:color w:val="auto"/>
          <w:szCs w:val="24"/>
        </w:rPr>
        <w:t xml:space="preserve"> lifestyle behaviors</w:t>
      </w:r>
      <w:r w:rsidR="002118B4" w:rsidRPr="00555194">
        <w:rPr>
          <w:rFonts w:cs="Times New Roman"/>
          <w:color w:val="auto"/>
          <w:szCs w:val="24"/>
        </w:rPr>
        <w:t xml:space="preserve"> </w:t>
      </w:r>
      <w:r w:rsidRPr="00555194">
        <w:rPr>
          <w:rFonts w:cs="Times New Roman"/>
          <w:color w:val="auto"/>
          <w:szCs w:val="24"/>
        </w:rPr>
        <w:t>are</w:t>
      </w:r>
      <w:r w:rsidR="002118B4" w:rsidRPr="00555194">
        <w:rPr>
          <w:rFonts w:cs="Times New Roman"/>
          <w:color w:val="auto"/>
          <w:szCs w:val="24"/>
        </w:rPr>
        <w:t xml:space="preserve"> still </w:t>
      </w:r>
      <w:r w:rsidR="00BB63F4" w:rsidRPr="00555194">
        <w:rPr>
          <w:rFonts w:cs="Times New Roman"/>
          <w:color w:val="auto"/>
          <w:szCs w:val="24"/>
        </w:rPr>
        <w:t>not widely</w:t>
      </w:r>
      <w:r w:rsidR="002118B4" w:rsidRPr="00555194">
        <w:rPr>
          <w:rFonts w:cs="Times New Roman"/>
          <w:color w:val="auto"/>
          <w:szCs w:val="24"/>
        </w:rPr>
        <w:t xml:space="preserve"> practiced </w:t>
      </w:r>
      <w:r w:rsidR="002118B4" w:rsidRPr="00555194">
        <w:rPr>
          <w:rFonts w:cs="Times New Roman"/>
          <w:szCs w:val="24"/>
          <w:shd w:val="clear" w:color="auto" w:fill="FFFFFF"/>
        </w:rPr>
        <w:fldChar w:fldCharType="begin"/>
      </w:r>
      <w:r w:rsidR="00555194" w:rsidRPr="00555194">
        <w:rPr>
          <w:rFonts w:cs="Times New Roman"/>
          <w:szCs w:val="24"/>
          <w:shd w:val="clear" w:color="auto" w:fill="FFFFFF"/>
        </w:rPr>
        <w:instrText xml:space="preserve"> ADDIN EN.CITE &lt;EndNote&gt;&lt;Cite&gt;&lt;Author&gt;Janakiraman&lt;/Author&gt;&lt;Year&gt;2021&lt;/Year&gt;&lt;RecNum&gt;87&lt;/RecNum&gt;&lt;DisplayText&gt;(Janakiraman, Gebreyesus, Yihunie, &amp;amp; Genet, 2021)&lt;/DisplayText&gt;&lt;record&gt;&lt;rec-number&gt;87&lt;/rec-number&gt;&lt;foreign-keys&gt;&lt;key app="EN" db-id="s00z2ptwa9a92bexezlxz92javpvp5wv9zxx" timestamp="1654785832"&gt;87&lt;/key&gt;&lt;/foreign-keys&gt;&lt;ref-type name="Journal Article"&gt;17&lt;/ref-type&gt;&lt;contributors&gt;&lt;authors&gt;&lt;author&gt;Janakiraman, Balamurugan&lt;/author&gt;&lt;author&gt;Gebreyesus, Tsiwaye&lt;/author&gt;&lt;author&gt;Yihunie, Mulualem&lt;/author&gt;&lt;author&gt;Genet, Moges Gashaw&lt;/author&gt;&lt;/authors&gt;&lt;/contributors&gt;&lt;titles&gt;&lt;title&gt;Knowledge, attitude, and practice of antenatal exercises among pregnant women in Ethiopia: A cross-sectional study&lt;/title&gt;&lt;secondary-title&gt;Plos one&lt;/secondary-title&gt;&lt;/titles&gt;&lt;periodical&gt;&lt;full-title&gt;PloS one&lt;/full-title&gt;&lt;/periodical&gt;&lt;pages&gt;e0247533&lt;/pages&gt;&lt;volume&gt;16&lt;/volume&gt;&lt;number&gt;2&lt;/number&gt;&lt;dates&gt;&lt;year&gt;2021&lt;/year&gt;&lt;/dates&gt;&lt;isbn&gt;1932-6203&lt;/isbn&gt;&lt;urls&gt;&lt;related-urls&gt;&lt;url&gt;https://www.ncbi.nlm.nih.gov/pmc/articles/PMC7895387/pdf/pone.0247533.pdf&lt;/url&gt;&lt;/related-urls&gt;&lt;/urls&gt;&lt;/record&gt;&lt;/Cite&gt;&lt;/EndNote&gt;</w:instrText>
      </w:r>
      <w:r w:rsidR="002118B4" w:rsidRPr="00555194">
        <w:rPr>
          <w:rFonts w:cs="Times New Roman"/>
          <w:szCs w:val="24"/>
          <w:shd w:val="clear" w:color="auto" w:fill="FFFFFF"/>
        </w:rPr>
        <w:fldChar w:fldCharType="separate"/>
      </w:r>
      <w:r w:rsidR="00555194" w:rsidRPr="00555194">
        <w:rPr>
          <w:rFonts w:cs="Times New Roman"/>
          <w:noProof/>
          <w:szCs w:val="24"/>
          <w:shd w:val="clear" w:color="auto" w:fill="FFFFFF"/>
        </w:rPr>
        <w:t>(Janakiraman, Gebreyesus, Yihunie, &amp; Genet, 2021)</w:t>
      </w:r>
      <w:r w:rsidR="002118B4" w:rsidRPr="00555194">
        <w:rPr>
          <w:rFonts w:cs="Times New Roman"/>
          <w:szCs w:val="24"/>
          <w:shd w:val="clear" w:color="auto" w:fill="FFFFFF"/>
        </w:rPr>
        <w:fldChar w:fldCharType="end"/>
      </w:r>
      <w:r w:rsidR="00DA6E4E" w:rsidRPr="00555194">
        <w:rPr>
          <w:rFonts w:cs="Times New Roman"/>
          <w:color w:val="auto"/>
          <w:szCs w:val="24"/>
          <w:shd w:val="clear" w:color="auto" w:fill="FFFFFF"/>
        </w:rPr>
        <w:t xml:space="preserve">. </w:t>
      </w:r>
      <w:r w:rsidR="00BB63F4" w:rsidRPr="00555194">
        <w:rPr>
          <w:rFonts w:cs="Times New Roman"/>
          <w:color w:val="auto"/>
          <w:szCs w:val="24"/>
          <w:shd w:val="clear" w:color="auto" w:fill="FFFFFF"/>
        </w:rPr>
        <w:t>Approximately</w:t>
      </w:r>
      <w:r w:rsidR="00DA6E4E" w:rsidRPr="00555194">
        <w:rPr>
          <w:rFonts w:cs="Times New Roman"/>
          <w:color w:val="auto"/>
          <w:szCs w:val="24"/>
          <w:shd w:val="clear" w:color="auto" w:fill="FFFFFF"/>
        </w:rPr>
        <w:t xml:space="preserve"> </w:t>
      </w:r>
      <w:r w:rsidRPr="00555194">
        <w:rPr>
          <w:rFonts w:cs="Times New Roman"/>
          <w:color w:val="auto"/>
          <w:szCs w:val="24"/>
        </w:rPr>
        <w:t>55 to 60% of</w:t>
      </w:r>
      <w:r w:rsidR="00DA6E4E" w:rsidRPr="00555194">
        <w:rPr>
          <w:rFonts w:cs="Times New Roman"/>
          <w:color w:val="auto"/>
          <w:szCs w:val="24"/>
        </w:rPr>
        <w:t xml:space="preserve"> adult</w:t>
      </w:r>
      <w:r w:rsidR="00BB63F4" w:rsidRPr="00555194">
        <w:rPr>
          <w:rFonts w:cs="Times New Roman"/>
          <w:color w:val="auto"/>
          <w:szCs w:val="24"/>
        </w:rPr>
        <w:t>s</w:t>
      </w:r>
      <w:r w:rsidR="00DA6E4E" w:rsidRPr="00555194">
        <w:rPr>
          <w:rFonts w:cs="Times New Roman"/>
          <w:color w:val="auto"/>
          <w:szCs w:val="24"/>
        </w:rPr>
        <w:t xml:space="preserve"> </w:t>
      </w:r>
      <w:r w:rsidR="00BB63F4" w:rsidRPr="00555194">
        <w:rPr>
          <w:rFonts w:cs="Times New Roman"/>
          <w:color w:val="auto"/>
          <w:szCs w:val="24"/>
        </w:rPr>
        <w:t xml:space="preserve">lead </w:t>
      </w:r>
      <w:r w:rsidR="00BB63F4" w:rsidRPr="00555194">
        <w:rPr>
          <w:rFonts w:cs="Times New Roman"/>
          <w:color w:val="auto"/>
          <w:szCs w:val="24"/>
          <w:shd w:val="clear" w:color="auto" w:fill="FFFFFF"/>
        </w:rPr>
        <w:t xml:space="preserve">sedentary lifestyles </w:t>
      </w:r>
      <w:r w:rsidRPr="00555194">
        <w:rPr>
          <w:rFonts w:cs="Times New Roman"/>
          <w:szCs w:val="24"/>
          <w:shd w:val="clear" w:color="auto" w:fill="FCFCFC"/>
        </w:rPr>
        <w:fldChar w:fldCharType="begin"/>
      </w:r>
      <w:r w:rsidR="00555194" w:rsidRPr="00555194">
        <w:rPr>
          <w:rFonts w:cs="Times New Roman"/>
          <w:szCs w:val="24"/>
          <w:shd w:val="clear" w:color="auto" w:fill="FCFCFC"/>
        </w:rPr>
        <w:instrText xml:space="preserve"> ADDIN EN.CITE &lt;EndNote&gt;&lt;Cite&gt;&lt;Author&gt;Spittaels&lt;/Author&gt;&lt;Year&gt;2012&lt;/Year&gt;&lt;RecNum&gt;144&lt;/RecNum&gt;&lt;DisplayText&gt;(Spittaels et al., 2012)&lt;/DisplayText&gt;&lt;record&gt;&lt;rec-number&gt;144&lt;/rec-number&gt;&lt;foreign-keys&gt;&lt;key app="EN" db-id="s00z2ptwa9a92bexezlxz92javpvp5wv9zxx" timestamp="1655214807"&gt;144&lt;/key&gt;&lt;/foreign-keys&gt;&lt;ref-type name="Journal Article"&gt;17&lt;/ref-type&gt;&lt;contributors&gt;&lt;authors&gt;&lt;author&gt;Spittaels, Heleen&lt;/author&gt;&lt;author&gt;Van Cauwenberghe, Eveline&lt;/author&gt;&lt;author&gt;Verbestel, Vera&lt;/author&gt;&lt;author&gt;De Meester, Femke&lt;/author&gt;&lt;author&gt;Van Dyck, Delfien&lt;/author&gt;&lt;author&gt;Verloigne, Maïté&lt;/author&gt;&lt;author&gt;Haerens, Leen&lt;/author&gt;&lt;author&gt;Deforche, Benedicte&lt;/author&gt;&lt;author&gt;Cardon, Greet&lt;/author&gt;&lt;author&gt;De Bourdeaudhuij, Ilse&lt;/author&gt;&lt;/authors&gt;&lt;/contributors&gt;&lt;titles&gt;&lt;title&gt;Objectively measured sedentary time and physical activity time across the lifespan: a cross-sectional study in four age groups&lt;/title&gt;&lt;secondary-title&gt;International Journal of Behavioral Nutrition and Physical Activity&lt;/secondary-title&gt;&lt;/titles&gt;&lt;periodical&gt;&lt;full-title&gt;International Journal of Behavioral Nutrition and Physical Activity&lt;/full-title&gt;&lt;/periodical&gt;&lt;pages&gt;1-12&lt;/pages&gt;&lt;volume&gt;9&lt;/volume&gt;&lt;number&gt;1&lt;/number&gt;&lt;dates&gt;&lt;year&gt;2012&lt;/year&gt;&lt;/dates&gt;&lt;isbn&gt;1479-5868&lt;/isbn&gt;&lt;urls&gt;&lt;/urls&gt;&lt;/record&gt;&lt;/Cite&gt;&lt;/EndNote&gt;</w:instrText>
      </w:r>
      <w:r w:rsidRPr="00555194">
        <w:rPr>
          <w:rFonts w:cs="Times New Roman"/>
          <w:szCs w:val="24"/>
          <w:shd w:val="clear" w:color="auto" w:fill="FCFCFC"/>
        </w:rPr>
        <w:fldChar w:fldCharType="separate"/>
      </w:r>
      <w:r w:rsidR="00555194" w:rsidRPr="00555194">
        <w:rPr>
          <w:rFonts w:cs="Times New Roman"/>
          <w:noProof/>
          <w:szCs w:val="24"/>
          <w:shd w:val="clear" w:color="auto" w:fill="FCFCFC"/>
        </w:rPr>
        <w:t>(Spittaels et al., 2012)</w:t>
      </w:r>
      <w:r w:rsidRPr="00555194">
        <w:rPr>
          <w:rFonts w:cs="Times New Roman"/>
          <w:szCs w:val="24"/>
          <w:shd w:val="clear" w:color="auto" w:fill="FCFCFC"/>
        </w:rPr>
        <w:fldChar w:fldCharType="end"/>
      </w:r>
      <w:r w:rsidR="00DA6E4E" w:rsidRPr="00555194">
        <w:rPr>
          <w:rFonts w:cs="Times New Roman"/>
          <w:color w:val="auto"/>
          <w:szCs w:val="24"/>
          <w:shd w:val="clear" w:color="auto" w:fill="FCFCFC"/>
        </w:rPr>
        <w:t>.</w:t>
      </w:r>
      <w:r w:rsidR="00500D83" w:rsidRPr="00555194">
        <w:rPr>
          <w:rFonts w:cs="Times New Roman"/>
          <w:color w:val="auto"/>
          <w:szCs w:val="24"/>
          <w:shd w:val="clear" w:color="auto" w:fill="FCFCFC"/>
        </w:rPr>
        <w:t xml:space="preserve"> </w:t>
      </w:r>
      <w:r w:rsidR="00500D83" w:rsidRPr="00555194">
        <w:rPr>
          <w:rFonts w:cs="Times New Roman"/>
          <w:color w:val="auto"/>
          <w:szCs w:val="24"/>
          <w:shd w:val="clear" w:color="auto" w:fill="FFFFFF"/>
        </w:rPr>
        <w:t>M</w:t>
      </w:r>
      <w:r w:rsidR="00BB63F4" w:rsidRPr="00555194">
        <w:rPr>
          <w:rFonts w:cs="Times New Roman"/>
          <w:color w:val="auto"/>
          <w:szCs w:val="24"/>
        </w:rPr>
        <w:t>ost women do</w:t>
      </w:r>
      <w:r w:rsidR="00DA6E4E" w:rsidRPr="00555194">
        <w:rPr>
          <w:rFonts w:cs="Times New Roman"/>
          <w:color w:val="auto"/>
          <w:szCs w:val="24"/>
        </w:rPr>
        <w:t xml:space="preserve"> not meet the </w:t>
      </w:r>
      <w:r w:rsidR="00BB63F4" w:rsidRPr="00555194">
        <w:rPr>
          <w:rFonts w:cs="Times New Roman"/>
          <w:color w:val="auto"/>
          <w:szCs w:val="24"/>
        </w:rPr>
        <w:t>current</w:t>
      </w:r>
      <w:r w:rsidR="00DA6E4E" w:rsidRPr="00555194">
        <w:rPr>
          <w:rFonts w:cs="Times New Roman"/>
          <w:color w:val="auto"/>
          <w:szCs w:val="24"/>
        </w:rPr>
        <w:t xml:space="preserve"> exercise guidelines</w:t>
      </w:r>
      <w:r w:rsidR="00D74D62" w:rsidRPr="00555194">
        <w:rPr>
          <w:rFonts w:cs="Times New Roman"/>
          <w:color w:val="auto"/>
          <w:szCs w:val="24"/>
          <w:shd w:val="clear" w:color="auto" w:fill="FCFCFC"/>
        </w:rPr>
        <w:t>;</w:t>
      </w:r>
      <w:r w:rsidR="00DA6E4E" w:rsidRPr="00555194">
        <w:rPr>
          <w:rFonts w:cs="Times New Roman"/>
          <w:color w:val="auto"/>
          <w:szCs w:val="24"/>
          <w:shd w:val="clear" w:color="auto" w:fill="FCFCFC"/>
        </w:rPr>
        <w:t xml:space="preserve"> o</w:t>
      </w:r>
      <w:r w:rsidR="002118B4" w:rsidRPr="00555194">
        <w:rPr>
          <w:rFonts w:cs="Times New Roman"/>
          <w:color w:val="auto"/>
          <w:szCs w:val="24"/>
          <w:shd w:val="clear" w:color="auto" w:fill="FFFFFF"/>
        </w:rPr>
        <w:t xml:space="preserve">nly </w:t>
      </w:r>
      <w:r w:rsidR="002118B4" w:rsidRPr="00555194">
        <w:rPr>
          <w:rFonts w:cs="Times New Roman"/>
          <w:color w:val="auto"/>
          <w:szCs w:val="24"/>
        </w:rPr>
        <w:t xml:space="preserve">10.2%, 17.4%, 20.3%, 47%, and 48% of women fulfilled in Brazil, </w:t>
      </w:r>
      <w:r w:rsidR="00BB63F4" w:rsidRPr="00555194">
        <w:rPr>
          <w:rFonts w:cs="Times New Roman"/>
          <w:color w:val="auto"/>
          <w:szCs w:val="24"/>
        </w:rPr>
        <w:t xml:space="preserve">the </w:t>
      </w:r>
      <w:r w:rsidR="002118B4" w:rsidRPr="00555194">
        <w:rPr>
          <w:rFonts w:cs="Times New Roman"/>
          <w:color w:val="auto"/>
          <w:szCs w:val="24"/>
        </w:rPr>
        <w:t xml:space="preserve">United States, Spain, France, and </w:t>
      </w:r>
      <w:r w:rsidR="00BB63F4" w:rsidRPr="00555194">
        <w:rPr>
          <w:rFonts w:cs="Times New Roman"/>
          <w:color w:val="auto"/>
          <w:szCs w:val="24"/>
        </w:rPr>
        <w:t xml:space="preserve">the </w:t>
      </w:r>
      <w:r w:rsidR="002118B4" w:rsidRPr="00555194">
        <w:rPr>
          <w:rFonts w:cs="Times New Roman"/>
          <w:color w:val="auto"/>
          <w:szCs w:val="24"/>
        </w:rPr>
        <w:t>United Kingdom, respectively</w:t>
      </w:r>
      <w:r w:rsidR="00BB63F4" w:rsidRPr="00555194">
        <w:rPr>
          <w:rFonts w:cs="Times New Roman"/>
          <w:color w:val="auto"/>
          <w:szCs w:val="24"/>
        </w:rPr>
        <w:t xml:space="preserve">, meet the recommendations </w:t>
      </w:r>
      <w:r w:rsidR="00A25ED1" w:rsidRPr="00555194">
        <w:rPr>
          <w:rFonts w:cs="Times New Roman"/>
          <w:szCs w:val="24"/>
          <w:shd w:val="clear" w:color="auto" w:fill="FFFFFF"/>
        </w:rPr>
        <w:fldChar w:fldCharType="begin">
          <w:fldData xml:space="preserve">PEVuZE5vdGU+PENpdGU+PEF1dGhvcj5DYXJ2YWxoYWVzPC9BdXRob3I+PFllYXI+MjAxMzwvWWVh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==
</w:fldData>
        </w:fldChar>
      </w:r>
      <w:r w:rsidR="00555194" w:rsidRPr="00555194">
        <w:rPr>
          <w:rFonts w:cs="Times New Roman"/>
          <w:szCs w:val="24"/>
          <w:shd w:val="clear" w:color="auto" w:fill="FFFFFF"/>
        </w:rPr>
        <w:instrText xml:space="preserve"> ADDIN EN.CITE </w:instrText>
      </w:r>
      <w:r w:rsidR="00555194" w:rsidRPr="00555194">
        <w:rPr>
          <w:rFonts w:cs="Times New Roman"/>
          <w:szCs w:val="24"/>
          <w:shd w:val="clear" w:color="auto" w:fill="FFFFFF"/>
        </w:rPr>
        <w:fldChar w:fldCharType="begin">
          <w:fldData xml:space="preserve">PEVuZE5vdGU+PENpdGU+PEF1dGhvcj5DYXJ2YWxoYWVzPC9BdXRob3I+PFllYXI+MjAxMzwvWWVh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==
</w:fldData>
        </w:fldChar>
      </w:r>
      <w:r w:rsidR="00555194" w:rsidRPr="00555194">
        <w:rPr>
          <w:rFonts w:cs="Times New Roman"/>
          <w:szCs w:val="24"/>
          <w:shd w:val="clear" w:color="auto" w:fill="FFFFFF"/>
        </w:rPr>
        <w:instrText xml:space="preserve"> ADDIN EN.CITE.DATA </w:instrText>
      </w:r>
      <w:r w:rsidR="00555194" w:rsidRPr="00555194">
        <w:rPr>
          <w:rFonts w:cs="Times New Roman"/>
          <w:szCs w:val="24"/>
          <w:shd w:val="clear" w:color="auto" w:fill="FFFFFF"/>
        </w:rPr>
      </w:r>
      <w:r w:rsidR="00555194" w:rsidRPr="00555194">
        <w:rPr>
          <w:rFonts w:cs="Times New Roman"/>
          <w:szCs w:val="24"/>
          <w:shd w:val="clear" w:color="auto" w:fill="FFFFFF"/>
        </w:rPr>
        <w:fldChar w:fldCharType="end"/>
      </w:r>
      <w:r w:rsidR="00A25ED1" w:rsidRPr="00555194">
        <w:rPr>
          <w:rFonts w:cs="Times New Roman"/>
          <w:szCs w:val="24"/>
          <w:shd w:val="clear" w:color="auto" w:fill="FFFFFF"/>
        </w:rPr>
      </w:r>
      <w:r w:rsidR="00A25ED1" w:rsidRPr="00555194">
        <w:rPr>
          <w:rFonts w:cs="Times New Roman"/>
          <w:szCs w:val="24"/>
          <w:shd w:val="clear" w:color="auto" w:fill="FFFFFF"/>
        </w:rPr>
        <w:fldChar w:fldCharType="separate"/>
      </w:r>
      <w:r w:rsidR="00555194" w:rsidRPr="00555194">
        <w:rPr>
          <w:rFonts w:cs="Times New Roman"/>
          <w:noProof/>
          <w:szCs w:val="24"/>
          <w:shd w:val="clear" w:color="auto" w:fill="FFFFFF"/>
        </w:rPr>
        <w:t xml:space="preserve">(AMEZCUA‐PRIETO et al., 2011; Carvalhaes, Martiniano, Malta, Takito, &amp; Benício, 2013; </w:t>
      </w:r>
      <w:r w:rsidR="00555194" w:rsidRPr="00555194">
        <w:rPr>
          <w:rFonts w:cs="Times New Roman"/>
          <w:noProof/>
          <w:szCs w:val="24"/>
          <w:shd w:val="clear" w:color="auto" w:fill="FFFFFF"/>
        </w:rPr>
        <w:lastRenderedPageBreak/>
        <w:t>Chandonnet, Saey, Alméras, &amp; Marc, 2012; Liu et al., 2011)</w:t>
      </w:r>
      <w:r w:rsidR="00A25ED1" w:rsidRPr="00555194">
        <w:rPr>
          <w:rFonts w:cs="Times New Roman"/>
          <w:szCs w:val="24"/>
          <w:shd w:val="clear" w:color="auto" w:fill="FFFFFF"/>
        </w:rPr>
        <w:fldChar w:fldCharType="end"/>
      </w:r>
      <w:r w:rsidR="00A25ED1" w:rsidRPr="00555194">
        <w:rPr>
          <w:rFonts w:cs="Times New Roman"/>
          <w:color w:val="auto"/>
          <w:szCs w:val="24"/>
          <w:shd w:val="clear" w:color="auto" w:fill="FFFFFF"/>
        </w:rPr>
        <w:t>.</w:t>
      </w:r>
      <w:r w:rsidR="003E7765" w:rsidRPr="00555194">
        <w:rPr>
          <w:rFonts w:cs="Times New Roman"/>
          <w:color w:val="auto"/>
          <w:szCs w:val="24"/>
          <w:shd w:val="clear" w:color="auto" w:fill="FFFFFF"/>
        </w:rPr>
        <w:t xml:space="preserve"> </w:t>
      </w:r>
      <w:r w:rsidR="00B47ACC" w:rsidRPr="00555194">
        <w:rPr>
          <w:rFonts w:cs="Times New Roman"/>
          <w:color w:val="auto"/>
          <w:szCs w:val="24"/>
          <w:shd w:val="clear" w:color="auto" w:fill="FFFFFF"/>
        </w:rPr>
        <w:t xml:space="preserve">During pregnancy, women spend more than 50% </w:t>
      </w:r>
      <w:r w:rsidR="00500D83" w:rsidRPr="00555194">
        <w:rPr>
          <w:rFonts w:cs="Times New Roman"/>
          <w:color w:val="auto"/>
          <w:szCs w:val="24"/>
          <w:shd w:val="clear" w:color="auto" w:fill="FFFFFF"/>
        </w:rPr>
        <w:t xml:space="preserve">of </w:t>
      </w:r>
      <w:r w:rsidR="00B47ACC" w:rsidRPr="00555194">
        <w:rPr>
          <w:rFonts w:cs="Times New Roman"/>
          <w:color w:val="auto"/>
          <w:szCs w:val="24"/>
          <w:shd w:val="clear" w:color="auto" w:fill="FFFFFF"/>
        </w:rPr>
        <w:t xml:space="preserve">their </w:t>
      </w:r>
      <w:r w:rsidR="00500D83" w:rsidRPr="00555194">
        <w:rPr>
          <w:rFonts w:cs="Times New Roman"/>
          <w:color w:val="auto"/>
          <w:szCs w:val="24"/>
          <w:shd w:val="clear" w:color="auto" w:fill="FFFFFF"/>
        </w:rPr>
        <w:t xml:space="preserve">awake </w:t>
      </w:r>
      <w:r w:rsidR="00D74D62" w:rsidRPr="00555194">
        <w:rPr>
          <w:rFonts w:cs="Times New Roman"/>
          <w:color w:val="auto"/>
          <w:szCs w:val="24"/>
          <w:shd w:val="clear" w:color="auto" w:fill="FFFFFF"/>
        </w:rPr>
        <w:t xml:space="preserve">time </w:t>
      </w:r>
      <w:r w:rsidR="00B47ACC" w:rsidRPr="00555194">
        <w:rPr>
          <w:rFonts w:cs="Times New Roman"/>
          <w:color w:val="auto"/>
          <w:szCs w:val="24"/>
          <w:shd w:val="clear" w:color="auto" w:fill="FFFFFF"/>
        </w:rPr>
        <w:t xml:space="preserve">engaged </w:t>
      </w:r>
      <w:r w:rsidR="00500D83" w:rsidRPr="00555194">
        <w:rPr>
          <w:rFonts w:cs="Times New Roman"/>
          <w:color w:val="auto"/>
          <w:szCs w:val="24"/>
          <w:shd w:val="clear" w:color="auto" w:fill="FFFFFF"/>
        </w:rPr>
        <w:t xml:space="preserve">in sedentary behaviors </w:t>
      </w:r>
      <w:r w:rsidR="00500D83" w:rsidRPr="00555194">
        <w:rPr>
          <w:rFonts w:cs="Times New Roman"/>
          <w:szCs w:val="24"/>
          <w:shd w:val="clear" w:color="auto" w:fill="FFFFFF"/>
        </w:rPr>
        <w:fldChar w:fldCharType="begin"/>
      </w:r>
      <w:r w:rsidR="00555194" w:rsidRPr="00555194">
        <w:rPr>
          <w:rFonts w:cs="Times New Roman"/>
          <w:szCs w:val="24"/>
          <w:shd w:val="clear" w:color="auto" w:fill="FFFFFF"/>
        </w:rPr>
        <w:instrText xml:space="preserve"> ADDIN EN.CITE &lt;EndNote&gt;&lt;Cite&gt;&lt;Author&gt;Fazzi&lt;/Author&gt;&lt;Year&gt;2017&lt;/Year&gt;&lt;RecNum&gt;149&lt;/RecNum&gt;&lt;DisplayText&gt;(Fazzi et al., 2017)&lt;/DisplayText&gt;&lt;record&gt;&lt;rec-number&gt;149&lt;/rec-number&gt;&lt;foreign-keys&gt;&lt;key app="EN" db-id="s00z2ptwa9a92bexezlxz92javpvp5wv9zxx" timestamp="1655215227"&gt;149&lt;/key&gt;&lt;/foreign-keys&gt;&lt;ref-type name="Journal Article"&gt;17&lt;/ref-type&gt;&lt;contributors&gt;&lt;authors&gt;&lt;author&gt;Fazzi, Caterina&lt;/author&gt;&lt;author&gt;Saunders, David H.&lt;/author&gt;&lt;author&gt;Linton, Kathryn&lt;/author&gt;&lt;author&gt;Norman, Jane E.&lt;/author&gt;&lt;author&gt;Reynolds, Rebecca M.&lt;/author&gt;&lt;/authors&gt;&lt;/contributors&gt;&lt;titles&gt;&lt;title&gt;Sedentary behaviours during pregnancy: a systematic review&lt;/title&gt;&lt;secondary-title&gt;International Journal of Behavioral Nutrition and Physical Activity&lt;/secondary-title&gt;&lt;/titles&gt;&lt;periodical&gt;&lt;full-title&gt;International Journal of Behavioral Nutrition and Physical Activity&lt;/full-title&gt;&lt;/periodical&gt;&lt;pages&gt;32&lt;/pages&gt;&lt;volume&gt;14&lt;/volume&gt;&lt;number&gt;1&lt;/number&gt;&lt;dates&gt;&lt;year&gt;2017&lt;/year&gt;&lt;pub-dates&gt;&lt;date&gt;2017/03/16&lt;/date&gt;&lt;/pub-dates&gt;&lt;/dates&gt;&lt;isbn&gt;1479-5868&lt;/isbn&gt;&lt;urls&gt;&lt;related-urls&gt;&lt;url&gt;https://doi.org/10.1186/s12966-017-0485-z&lt;/url&gt;&lt;url&gt;https://www.ncbi.nlm.nih.gov/pmc/articles/PMC5353895/pdf/12966_2017_Article_485.pdf&lt;/url&gt;&lt;/related-urls&gt;&lt;/urls&gt;&lt;electronic-resource-num&gt;10.1186/s12966-017-0485-z&lt;/electronic-resource-num&gt;&lt;/record&gt;&lt;/Cite&gt;&lt;/EndNote&gt;</w:instrText>
      </w:r>
      <w:r w:rsidR="00500D83" w:rsidRPr="00555194">
        <w:rPr>
          <w:rFonts w:cs="Times New Roman"/>
          <w:szCs w:val="24"/>
          <w:shd w:val="clear" w:color="auto" w:fill="FFFFFF"/>
        </w:rPr>
        <w:fldChar w:fldCharType="separate"/>
      </w:r>
      <w:r w:rsidR="00555194" w:rsidRPr="00555194">
        <w:rPr>
          <w:rFonts w:cs="Times New Roman"/>
          <w:noProof/>
          <w:szCs w:val="24"/>
          <w:shd w:val="clear" w:color="auto" w:fill="FFFFFF"/>
        </w:rPr>
        <w:t>(Fazzi et al., 2017)</w:t>
      </w:r>
      <w:r w:rsidR="00500D83" w:rsidRPr="00555194">
        <w:rPr>
          <w:rFonts w:cs="Times New Roman"/>
          <w:szCs w:val="24"/>
          <w:shd w:val="clear" w:color="auto" w:fill="FFFFFF"/>
        </w:rPr>
        <w:fldChar w:fldCharType="end"/>
      </w:r>
      <w:r w:rsidR="00500D83" w:rsidRPr="00555194">
        <w:rPr>
          <w:rFonts w:cs="Times New Roman"/>
          <w:color w:val="auto"/>
          <w:szCs w:val="24"/>
          <w:shd w:val="clear" w:color="auto" w:fill="FFFFFF"/>
        </w:rPr>
        <w:t>.</w:t>
      </w:r>
    </w:p>
    <w:p w14:paraId="4F76A74B" w14:textId="307C1A5B" w:rsidR="00F54603" w:rsidRPr="00555194" w:rsidRDefault="00011BBD" w:rsidP="00440B5B">
      <w:pPr>
        <w:shd w:val="clear" w:color="auto" w:fill="FFFFFF" w:themeFill="background1"/>
        <w:spacing w:after="0" w:line="360" w:lineRule="auto"/>
        <w:rPr>
          <w:rFonts w:cs="Times New Roman"/>
          <w:color w:val="auto"/>
          <w:szCs w:val="24"/>
          <w:shd w:val="clear" w:color="auto" w:fill="FFFFFF"/>
        </w:rPr>
      </w:pPr>
      <w:r w:rsidRPr="00555194">
        <w:rPr>
          <w:rFonts w:cs="Times New Roman"/>
          <w:color w:val="auto"/>
          <w:szCs w:val="24"/>
          <w:shd w:val="clear" w:color="auto" w:fill="FFFFFF"/>
        </w:rPr>
        <w:t xml:space="preserve"> </w:t>
      </w:r>
      <w:r w:rsidR="00CC6083" w:rsidRPr="00555194">
        <w:rPr>
          <w:rFonts w:cs="Times New Roman"/>
          <w:color w:val="auto"/>
          <w:szCs w:val="24"/>
          <w:shd w:val="clear" w:color="auto" w:fill="FCFCFC"/>
        </w:rPr>
        <w:t xml:space="preserve">In Africa, </w:t>
      </w:r>
      <w:r w:rsidR="00C2088D" w:rsidRPr="00555194">
        <w:rPr>
          <w:rFonts w:cs="Times New Roman"/>
          <w:color w:val="auto"/>
          <w:szCs w:val="24"/>
          <w:shd w:val="clear" w:color="auto" w:fill="FCFCFC"/>
        </w:rPr>
        <w:t xml:space="preserve">the </w:t>
      </w:r>
      <w:r w:rsidR="00A35A08" w:rsidRPr="00555194">
        <w:rPr>
          <w:rFonts w:cs="Times New Roman"/>
          <w:color w:val="auto"/>
          <w:szCs w:val="24"/>
          <w:shd w:val="clear" w:color="auto" w:fill="FCFCFC"/>
        </w:rPr>
        <w:t>regular participation of women in physical a</w:t>
      </w:r>
      <w:r w:rsidR="00CC6083" w:rsidRPr="00555194">
        <w:rPr>
          <w:rFonts w:cs="Times New Roman"/>
          <w:color w:val="auto"/>
          <w:szCs w:val="24"/>
          <w:shd w:val="clear" w:color="auto" w:fill="FCFCFC"/>
        </w:rPr>
        <w:t>c</w:t>
      </w:r>
      <w:r w:rsidR="00C2088D" w:rsidRPr="00555194">
        <w:rPr>
          <w:rFonts w:cs="Times New Roman"/>
          <w:color w:val="auto"/>
          <w:szCs w:val="24"/>
          <w:shd w:val="clear" w:color="auto" w:fill="FCFCFC"/>
        </w:rPr>
        <w:t>tivity during pregnancy is low. T</w:t>
      </w:r>
      <w:r w:rsidR="00A35A08" w:rsidRPr="00555194">
        <w:rPr>
          <w:rFonts w:cs="Times New Roman"/>
          <w:color w:val="auto"/>
          <w:szCs w:val="24"/>
          <w:shd w:val="clear" w:color="auto" w:fill="FCFCFC"/>
        </w:rPr>
        <w:t xml:space="preserve">his is </w:t>
      </w:r>
      <w:r w:rsidR="000C794A" w:rsidRPr="00555194">
        <w:rPr>
          <w:rFonts w:cs="Times New Roman"/>
          <w:color w:val="auto"/>
          <w:szCs w:val="24"/>
          <w:shd w:val="clear" w:color="auto" w:fill="FCFCFC"/>
        </w:rPr>
        <w:t xml:space="preserve">also </w:t>
      </w:r>
      <w:r w:rsidR="00A35A08" w:rsidRPr="00555194">
        <w:rPr>
          <w:rFonts w:cs="Times New Roman"/>
          <w:color w:val="auto"/>
          <w:szCs w:val="24"/>
          <w:shd w:val="clear" w:color="auto" w:fill="FCFCFC"/>
        </w:rPr>
        <w:t xml:space="preserve">true in </w:t>
      </w:r>
      <w:r w:rsidR="00D666E1" w:rsidRPr="00555194">
        <w:rPr>
          <w:rFonts w:cs="Times New Roman"/>
          <w:color w:val="auto"/>
          <w:szCs w:val="24"/>
        </w:rPr>
        <w:t>Ethiopi</w:t>
      </w:r>
      <w:r w:rsidRPr="00555194">
        <w:rPr>
          <w:rFonts w:cs="Times New Roman"/>
          <w:color w:val="auto"/>
          <w:szCs w:val="24"/>
        </w:rPr>
        <w:t xml:space="preserve">a, </w:t>
      </w:r>
      <w:r w:rsidR="00CC6083" w:rsidRPr="00555194">
        <w:rPr>
          <w:rFonts w:cs="Times New Roman"/>
          <w:color w:val="auto"/>
          <w:szCs w:val="24"/>
        </w:rPr>
        <w:t xml:space="preserve">where </w:t>
      </w:r>
      <w:r w:rsidRPr="00555194">
        <w:rPr>
          <w:rFonts w:cs="Times New Roman"/>
          <w:color w:val="auto"/>
          <w:szCs w:val="24"/>
        </w:rPr>
        <w:t>most</w:t>
      </w:r>
      <w:r w:rsidR="00D666E1" w:rsidRPr="00555194">
        <w:rPr>
          <w:rFonts w:cs="Times New Roman"/>
          <w:color w:val="auto"/>
          <w:szCs w:val="24"/>
        </w:rPr>
        <w:t xml:space="preserve"> women </w:t>
      </w:r>
      <w:r w:rsidR="00C2088D" w:rsidRPr="00555194">
        <w:rPr>
          <w:rFonts w:cs="Times New Roman"/>
          <w:color w:val="auto"/>
          <w:szCs w:val="24"/>
        </w:rPr>
        <w:t>do not follow</w:t>
      </w:r>
      <w:r w:rsidR="00C2088D" w:rsidRPr="00555194">
        <w:rPr>
          <w:rFonts w:cs="Times New Roman"/>
          <w:color w:val="auto"/>
          <w:szCs w:val="24"/>
          <w:shd w:val="clear" w:color="auto" w:fill="FFFFFF"/>
        </w:rPr>
        <w:t xml:space="preserve"> the recommended guidelines for </w:t>
      </w:r>
      <w:r w:rsidR="00D666E1" w:rsidRPr="00555194">
        <w:rPr>
          <w:rFonts w:cs="Times New Roman"/>
          <w:color w:val="auto"/>
          <w:szCs w:val="24"/>
        </w:rPr>
        <w:t xml:space="preserve">regular physical exercise </w:t>
      </w:r>
      <w:r w:rsidRPr="00555194">
        <w:rPr>
          <w:rFonts w:cs="Times New Roman"/>
          <w:color w:val="auto"/>
          <w:szCs w:val="24"/>
        </w:rPr>
        <w:t>during pregnancy</w:t>
      </w:r>
      <w:r w:rsidR="00D666E1" w:rsidRPr="00555194">
        <w:rPr>
          <w:rFonts w:cs="Times New Roman"/>
          <w:color w:val="auto"/>
          <w:szCs w:val="24"/>
        </w:rPr>
        <w:t xml:space="preserve"> </w:t>
      </w:r>
      <w:r w:rsidR="00352E91" w:rsidRPr="00555194">
        <w:rPr>
          <w:rFonts w:cs="Times New Roman"/>
          <w:color w:val="auto"/>
          <w:szCs w:val="24"/>
        </w:rPr>
        <w:fldChar w:fldCharType="begin"/>
      </w:r>
      <w:r w:rsidR="00555194" w:rsidRPr="00555194">
        <w:rPr>
          <w:rFonts w:cs="Times New Roman"/>
          <w:color w:val="auto"/>
          <w:szCs w:val="24"/>
        </w:rPr>
        <w:instrText xml:space="preserve"> ADDIN EN.CITE &lt;EndNote&gt;&lt;Cite&gt;&lt;Author&gt;Hjorth&lt;/Author&gt;&lt;Year&gt;2012&lt;/Year&gt;&lt;RecNum&gt;153&lt;/RecNum&gt;&lt;DisplayText&gt;(Gebregziabher, Berhe, Kassa, &amp;amp; Berhanie, 2019b; Hjorth et al., 2012)&lt;/DisplayText&gt;&lt;record&gt;&lt;rec-number&gt;153&lt;/rec-number&gt;&lt;foreign-keys&gt;&lt;key app="EN" db-id="s00z2ptwa9a92bexezlxz92javpvp5wv9zxx" timestamp="1655217146"&gt;153&lt;/key&gt;&lt;/foreign-keys&gt;&lt;ref-type name="Journal Article"&gt;17&lt;/ref-type&gt;&lt;contributors&gt;&lt;authors&gt;&lt;author&gt;Hjorth, Mads F&lt;/author&gt;&lt;author&gt;Kloster, Stine&lt;/author&gt;&lt;author&gt;Girma, Tsinuel&lt;/author&gt;&lt;author&gt;Faurholt-Jepsen, Daniel&lt;/author&gt;&lt;author&gt;Andersen, Gregers&lt;/author&gt;&lt;author&gt;Kæstel, Pernille&lt;/author&gt;&lt;author&gt;Brage, Søren&lt;/author&gt;&lt;author&gt;Friis, Henrik&lt;/author&gt;&lt;/authors&gt;&lt;/contributors&gt;&lt;titles&gt;&lt;title&gt;Level and intensity of objectively assessed physical activity among pregnant women from urban Ethiopia&lt;/title&gt;&lt;secondary-title&gt;BMC pregnancy and childbirth&lt;/secondary-title&gt;&lt;/titles&gt;&lt;periodical&gt;&lt;full-title&gt;BMC Pregnancy and Childbirth&lt;/full-title&gt;&lt;/periodical&gt;&lt;pages&gt;1-8&lt;/pages&gt;&lt;volume&gt;12&lt;/volume&gt;&lt;number&gt;1&lt;/number&gt;&lt;dates&gt;&lt;year&gt;2012&lt;/year&gt;&lt;/dates&gt;&lt;isbn&gt;1471-2393&lt;/isbn&gt;&lt;urls&gt;&lt;/urls&gt;&lt;/record&gt;&lt;/Cite&gt;&lt;Cite&gt;&lt;Author&gt;Gebregziabher&lt;/Author&gt;&lt;Year&gt;2019&lt;/Year&gt;&lt;RecNum&gt;154&lt;/RecNum&gt;&lt;record&gt;&lt;rec-number&gt;154&lt;/rec-number&gt;&lt;foreign-keys&gt;&lt;key app="EN" db-id="s00z2ptwa9a92bexezlxz92javpvp5wv9zxx" timestamp="1655217199"&gt;154&lt;/key&gt;&lt;/foreign-keys&gt;&lt;ref-type name="Journal Article"&gt;17&lt;/ref-type&gt;&lt;contributors&gt;&lt;authors&gt;&lt;author&gt;Gebregziabher, Dawit&lt;/author&gt;&lt;author&gt;Berhe, Haftu&lt;/author&gt;&lt;author&gt;Kassa, Mekuria&lt;/author&gt;&lt;author&gt;Berhanie, Eskedar&lt;/author&gt;&lt;/authors&gt;&lt;/contributors&gt;&lt;titles&gt;&lt;title&gt;Level of physical activity and associated factors during pregnancy among women who gave birth in Public Zonal Hospitals of Tigray&lt;/title&gt;&lt;secondary-title&gt;BMC research notes&lt;/secondary-title&gt;&lt;/titles&gt;&lt;periodical&gt;&lt;full-title&gt;BMC Research Notes&lt;/full-title&gt;&lt;/periodical&gt;&lt;pages&gt;1-6&lt;/pages&gt;&lt;volume&gt;12&lt;/volume&gt;&lt;number&gt;1&lt;/number&gt;&lt;dates&gt;&lt;year&gt;2019&lt;/year&gt;&lt;/dates&gt;&lt;isbn&gt;1756-0500&lt;/isbn&gt;&lt;urls&gt;&lt;/urls&gt;&lt;/record&gt;&lt;/Cite&gt;&lt;/EndNote&gt;</w:instrText>
      </w:r>
      <w:r w:rsidR="00352E91" w:rsidRPr="00555194">
        <w:rPr>
          <w:rFonts w:cs="Times New Roman"/>
          <w:color w:val="auto"/>
          <w:szCs w:val="24"/>
        </w:rPr>
        <w:fldChar w:fldCharType="separate"/>
      </w:r>
      <w:r w:rsidR="00555194" w:rsidRPr="00555194">
        <w:rPr>
          <w:rFonts w:cs="Times New Roman"/>
          <w:noProof/>
          <w:color w:val="auto"/>
          <w:szCs w:val="24"/>
        </w:rPr>
        <w:t>(Gebregziabher, Berhe, Kassa, &amp; Berhanie, 2019b; Hjorth et al., 2012)</w:t>
      </w:r>
      <w:r w:rsidR="00352E91" w:rsidRPr="00555194">
        <w:rPr>
          <w:rFonts w:cs="Times New Roman"/>
          <w:color w:val="auto"/>
          <w:szCs w:val="24"/>
        </w:rPr>
        <w:fldChar w:fldCharType="end"/>
      </w:r>
      <w:r w:rsidR="00C7751B" w:rsidRPr="00555194">
        <w:rPr>
          <w:rFonts w:cs="Times New Roman"/>
          <w:color w:val="auto"/>
          <w:szCs w:val="24"/>
        </w:rPr>
        <w:t>.</w:t>
      </w:r>
      <w:r w:rsidR="00400188" w:rsidRPr="00555194">
        <w:rPr>
          <w:rFonts w:cs="Times New Roman"/>
          <w:color w:val="auto"/>
          <w:szCs w:val="24"/>
        </w:rPr>
        <w:t xml:space="preserve"> </w:t>
      </w:r>
      <w:r w:rsidR="00C90130" w:rsidRPr="00555194">
        <w:rPr>
          <w:rFonts w:cs="Times New Roman"/>
          <w:color w:val="auto"/>
          <w:szCs w:val="24"/>
        </w:rPr>
        <w:t>However, there</w:t>
      </w:r>
      <w:r w:rsidR="009B62D7" w:rsidRPr="00555194">
        <w:rPr>
          <w:rFonts w:cs="Times New Roman"/>
          <w:szCs w:val="24"/>
        </w:rPr>
        <w:t xml:space="preserve"> is </w:t>
      </w:r>
      <w:r w:rsidR="003F511B" w:rsidRPr="00555194">
        <w:rPr>
          <w:rFonts w:cs="Times New Roman"/>
          <w:szCs w:val="24"/>
        </w:rPr>
        <w:t>limited</w:t>
      </w:r>
      <w:r w:rsidR="009B62D7" w:rsidRPr="00555194">
        <w:rPr>
          <w:rFonts w:cs="Times New Roman"/>
          <w:szCs w:val="24"/>
        </w:rPr>
        <w:t xml:space="preserve"> research </w:t>
      </w:r>
      <w:r w:rsidR="003F511B" w:rsidRPr="00555194">
        <w:rPr>
          <w:rFonts w:cs="Times New Roman"/>
          <w:szCs w:val="24"/>
        </w:rPr>
        <w:t xml:space="preserve">on </w:t>
      </w:r>
      <w:r w:rsidR="003F511B" w:rsidRPr="00555194">
        <w:rPr>
          <w:rFonts w:cs="Times New Roman"/>
          <w:color w:val="auto"/>
          <w:szCs w:val="24"/>
        </w:rPr>
        <w:t xml:space="preserve">physical activity lifestyles </w:t>
      </w:r>
      <w:r w:rsidR="00E049A4" w:rsidRPr="00555194">
        <w:rPr>
          <w:rFonts w:cs="Times New Roman"/>
          <w:color w:val="auto"/>
          <w:szCs w:val="24"/>
        </w:rPr>
        <w:t>among</w:t>
      </w:r>
      <w:r w:rsidR="003F511B" w:rsidRPr="00555194">
        <w:rPr>
          <w:rFonts w:cs="Times New Roman"/>
          <w:color w:val="auto"/>
          <w:szCs w:val="24"/>
        </w:rPr>
        <w:t xml:space="preserve"> pregnant women in Ethiopia, </w:t>
      </w:r>
      <w:r w:rsidR="00F66969" w:rsidRPr="00555194">
        <w:rPr>
          <w:rFonts w:cs="Times New Roman"/>
          <w:color w:val="auto"/>
          <w:szCs w:val="24"/>
        </w:rPr>
        <w:t>especially</w:t>
      </w:r>
      <w:r w:rsidR="003F511B" w:rsidRPr="00555194">
        <w:rPr>
          <w:rFonts w:cs="Times New Roman"/>
          <w:color w:val="auto"/>
          <w:szCs w:val="24"/>
        </w:rPr>
        <w:t xml:space="preserve"> in the study area. </w:t>
      </w:r>
      <w:r w:rsidR="00F66969" w:rsidRPr="00555194">
        <w:rPr>
          <w:rFonts w:cs="Times New Roman"/>
          <w:color w:val="auto"/>
          <w:szCs w:val="24"/>
        </w:rPr>
        <w:t>Therefore</w:t>
      </w:r>
      <w:r w:rsidR="002445B4" w:rsidRPr="00555194">
        <w:rPr>
          <w:rFonts w:cs="Times New Roman"/>
          <w:color w:val="auto"/>
          <w:szCs w:val="24"/>
        </w:rPr>
        <w:t xml:space="preserve">, the researchers argued that </w:t>
      </w:r>
      <w:r w:rsidR="00F66969" w:rsidRPr="00555194">
        <w:rPr>
          <w:rFonts w:cs="Times New Roman"/>
          <w:color w:val="auto"/>
          <w:szCs w:val="24"/>
        </w:rPr>
        <w:t xml:space="preserve">it is essential to examine </w:t>
      </w:r>
      <w:r w:rsidR="002445B4" w:rsidRPr="00555194">
        <w:rPr>
          <w:rFonts w:cs="Times New Roman"/>
          <w:color w:val="auto"/>
          <w:szCs w:val="24"/>
        </w:rPr>
        <w:t xml:space="preserve">the current </w:t>
      </w:r>
      <w:r w:rsidR="00DF411D" w:rsidRPr="00555194">
        <w:rPr>
          <w:rFonts w:cs="Times New Roman"/>
          <w:color w:val="auto"/>
          <w:szCs w:val="24"/>
        </w:rPr>
        <w:t>level</w:t>
      </w:r>
      <w:r w:rsidR="00D666E1" w:rsidRPr="00555194">
        <w:rPr>
          <w:rFonts w:cs="Times New Roman"/>
          <w:color w:val="auto"/>
          <w:szCs w:val="24"/>
        </w:rPr>
        <w:t>s and associated factors</w:t>
      </w:r>
      <w:r w:rsidR="00DF411D" w:rsidRPr="00555194">
        <w:rPr>
          <w:rFonts w:cs="Times New Roman"/>
          <w:color w:val="auto"/>
          <w:szCs w:val="24"/>
        </w:rPr>
        <w:t xml:space="preserve"> </w:t>
      </w:r>
      <w:r w:rsidR="002445B4" w:rsidRPr="00555194">
        <w:rPr>
          <w:rFonts w:cs="Times New Roman"/>
          <w:color w:val="auto"/>
          <w:szCs w:val="24"/>
        </w:rPr>
        <w:t>of physical activity lifestyle</w:t>
      </w:r>
      <w:r w:rsidR="00113058" w:rsidRPr="00555194">
        <w:rPr>
          <w:rFonts w:cs="Times New Roman"/>
          <w:color w:val="auto"/>
          <w:szCs w:val="24"/>
        </w:rPr>
        <w:t xml:space="preserve"> behavior </w:t>
      </w:r>
      <w:r w:rsidR="00113058" w:rsidRPr="00555194">
        <w:rPr>
          <w:rFonts w:cs="Times New Roman"/>
          <w:szCs w:val="24"/>
        </w:rPr>
        <w:t>using tool</w:t>
      </w:r>
      <w:r w:rsidR="007051C9" w:rsidRPr="00555194">
        <w:rPr>
          <w:rFonts w:cs="Times New Roman"/>
          <w:szCs w:val="24"/>
        </w:rPr>
        <w:t>s</w:t>
      </w:r>
      <w:r w:rsidR="00113058" w:rsidRPr="00555194">
        <w:rPr>
          <w:rFonts w:cs="Times New Roman"/>
          <w:szCs w:val="24"/>
        </w:rPr>
        <w:t xml:space="preserve"> that was developed by Walker and his colleagues </w:t>
      </w:r>
      <w:r w:rsidR="00113058" w:rsidRPr="00555194">
        <w:rPr>
          <w:rFonts w:cs="Times New Roman"/>
          <w:szCs w:val="24"/>
        </w:rPr>
        <w:fldChar w:fldCharType="begin"/>
      </w:r>
      <w:r w:rsidR="00555194" w:rsidRPr="00555194">
        <w:rPr>
          <w:rFonts w:cs="Times New Roman"/>
          <w:szCs w:val="24"/>
        </w:rPr>
        <w:instrText xml:space="preserve"> ADDIN EN.CITE &lt;EndNote&gt;&lt;Cite&gt;&lt;Author&gt;Walker&lt;/Author&gt;&lt;Year&gt;1996&lt;/Year&gt;&lt;RecNum&gt;860&lt;/RecNum&gt;&lt;DisplayText&gt;(Walker &amp;amp; Hill-Polerecky, 1996)&lt;/DisplayText&gt;&lt;record&gt;&lt;rec-number&gt;860&lt;/rec-number&gt;&lt;foreign-keys&gt;&lt;key app="EN" db-id="2sfeefren5s95leav0p5aa9ls5azexas9xv9" timestamp="1610819031"&gt;860&lt;/key&gt;&lt;/foreign-keys&gt;&lt;ref-type name="Journal Article"&gt;17&lt;/ref-type&gt;&lt;contributors&gt;&lt;authors&gt;&lt;author&gt;Walker, SN&lt;/author&gt;&lt;author&gt;Hill-Polerecky, DM&lt;/author&gt;&lt;/authors&gt;&lt;/contributors&gt;&lt;titles&gt;&lt;title&gt;Psychometric evaluation of the Health-Promoting Lifestyle Profile II. Unpublished manuscript. Nebraska: University of Nebraska Medical Center&lt;/title&gt;&lt;/titles&gt;&lt;dates&gt;&lt;year&gt;1996&lt;/year&gt;&lt;/dates&gt;&lt;urls&gt;&lt;/urls&gt;&lt;/record&gt;&lt;/Cite&gt;&lt;/EndNote&gt;</w:instrText>
      </w:r>
      <w:r w:rsidR="00113058" w:rsidRPr="00555194">
        <w:rPr>
          <w:rFonts w:cs="Times New Roman"/>
          <w:szCs w:val="24"/>
        </w:rPr>
        <w:fldChar w:fldCharType="separate"/>
      </w:r>
      <w:r w:rsidR="00555194" w:rsidRPr="00555194">
        <w:rPr>
          <w:rFonts w:cs="Times New Roman"/>
          <w:noProof/>
          <w:szCs w:val="24"/>
        </w:rPr>
        <w:t>(Walker &amp; Hill-Polerecky, 1996)</w:t>
      </w:r>
      <w:r w:rsidR="00113058" w:rsidRPr="00555194">
        <w:rPr>
          <w:rFonts w:cs="Times New Roman"/>
          <w:szCs w:val="24"/>
        </w:rPr>
        <w:fldChar w:fldCharType="end"/>
      </w:r>
      <w:r w:rsidR="00113058" w:rsidRPr="00555194">
        <w:rPr>
          <w:rFonts w:cs="Times New Roman"/>
          <w:szCs w:val="24"/>
        </w:rPr>
        <w:t xml:space="preserve"> based on </w:t>
      </w:r>
      <w:r w:rsidR="007051C9" w:rsidRPr="00555194">
        <w:rPr>
          <w:rFonts w:cs="Times New Roman"/>
          <w:szCs w:val="24"/>
        </w:rPr>
        <w:t xml:space="preserve">Pender’s health promotion model </w:t>
      </w:r>
      <w:r w:rsidR="00F66969" w:rsidRPr="00555194">
        <w:rPr>
          <w:rFonts w:cs="Times New Roman"/>
          <w:color w:val="auto"/>
          <w:szCs w:val="24"/>
        </w:rPr>
        <w:t xml:space="preserve">to develop </w:t>
      </w:r>
      <w:r w:rsidR="002445B4" w:rsidRPr="00555194">
        <w:rPr>
          <w:rFonts w:cs="Times New Roman"/>
          <w:color w:val="auto"/>
          <w:szCs w:val="24"/>
        </w:rPr>
        <w:t xml:space="preserve">comprehensive </w:t>
      </w:r>
      <w:r w:rsidR="00F66969" w:rsidRPr="00555194">
        <w:rPr>
          <w:rFonts w:cs="Times New Roman"/>
          <w:color w:val="auto"/>
          <w:szCs w:val="24"/>
        </w:rPr>
        <w:t>maternal health interventions that</w:t>
      </w:r>
      <w:r w:rsidR="002445B4" w:rsidRPr="00555194">
        <w:rPr>
          <w:rFonts w:cs="Times New Roman"/>
          <w:color w:val="auto"/>
          <w:szCs w:val="24"/>
        </w:rPr>
        <w:t xml:space="preserve"> </w:t>
      </w:r>
      <w:r w:rsidR="00F66969" w:rsidRPr="00555194">
        <w:rPr>
          <w:rFonts w:cs="Times New Roman"/>
          <w:color w:val="auto"/>
          <w:szCs w:val="24"/>
        </w:rPr>
        <w:t>address all</w:t>
      </w:r>
      <w:r w:rsidR="002445B4" w:rsidRPr="00555194">
        <w:rPr>
          <w:rFonts w:cs="Times New Roman"/>
          <w:color w:val="auto"/>
          <w:szCs w:val="24"/>
        </w:rPr>
        <w:t xml:space="preserve"> risk</w:t>
      </w:r>
      <w:r w:rsidR="00F66969" w:rsidRPr="00555194">
        <w:rPr>
          <w:rFonts w:cs="Times New Roman"/>
          <w:color w:val="auto"/>
          <w:szCs w:val="24"/>
        </w:rPr>
        <w:t>s</w:t>
      </w:r>
      <w:r w:rsidR="002445B4" w:rsidRPr="00555194">
        <w:rPr>
          <w:rFonts w:cs="Times New Roman"/>
          <w:color w:val="auto"/>
          <w:szCs w:val="24"/>
        </w:rPr>
        <w:t xml:space="preserve">. </w:t>
      </w:r>
      <w:r w:rsidR="007051C9" w:rsidRPr="00555194">
        <w:rPr>
          <w:rFonts w:cs="Times New Roman"/>
          <w:color w:val="auto"/>
          <w:szCs w:val="24"/>
        </w:rPr>
        <w:t>Therefore, this</w:t>
      </w:r>
      <w:r w:rsidR="002445B4" w:rsidRPr="00555194">
        <w:rPr>
          <w:rFonts w:cs="Times New Roman"/>
          <w:color w:val="auto"/>
          <w:szCs w:val="24"/>
        </w:rPr>
        <w:t xml:space="preserve"> study aimed to </w:t>
      </w:r>
      <w:r w:rsidR="00F66969" w:rsidRPr="00555194">
        <w:rPr>
          <w:rFonts w:cs="Times New Roman"/>
          <w:color w:val="auto"/>
          <w:szCs w:val="24"/>
        </w:rPr>
        <w:t>assess</w:t>
      </w:r>
      <w:r w:rsidR="002445B4" w:rsidRPr="00555194">
        <w:rPr>
          <w:rFonts w:cs="Times New Roman"/>
          <w:color w:val="auto"/>
          <w:szCs w:val="24"/>
        </w:rPr>
        <w:t xml:space="preserve"> the </w:t>
      </w:r>
      <w:r w:rsidR="00B75D70" w:rsidRPr="00555194">
        <w:rPr>
          <w:rFonts w:cs="Times New Roman"/>
          <w:color w:val="auto"/>
          <w:szCs w:val="24"/>
        </w:rPr>
        <w:t>extent</w:t>
      </w:r>
      <w:r w:rsidR="00470647" w:rsidRPr="00555194">
        <w:rPr>
          <w:rFonts w:cs="Times New Roman"/>
          <w:color w:val="auto"/>
          <w:szCs w:val="24"/>
        </w:rPr>
        <w:t xml:space="preserve"> of </w:t>
      </w:r>
      <w:r w:rsidR="002445B4" w:rsidRPr="00555194">
        <w:rPr>
          <w:rFonts w:cs="Times New Roman"/>
          <w:color w:val="auto"/>
          <w:szCs w:val="24"/>
        </w:rPr>
        <w:t xml:space="preserve">physical activity </w:t>
      </w:r>
      <w:r w:rsidR="008F6F03" w:rsidRPr="00555194">
        <w:rPr>
          <w:rFonts w:cs="Times New Roman"/>
          <w:color w:val="auto"/>
          <w:szCs w:val="24"/>
        </w:rPr>
        <w:t>lifestyle</w:t>
      </w:r>
      <w:r w:rsidR="00746A80" w:rsidRPr="00555194">
        <w:rPr>
          <w:rFonts w:cs="Times New Roman"/>
          <w:color w:val="auto"/>
          <w:szCs w:val="24"/>
        </w:rPr>
        <w:t xml:space="preserve"> behavior </w:t>
      </w:r>
      <w:r w:rsidR="002445B4" w:rsidRPr="00555194">
        <w:rPr>
          <w:rFonts w:cs="Times New Roman"/>
          <w:color w:val="auto"/>
          <w:szCs w:val="24"/>
        </w:rPr>
        <w:t xml:space="preserve">and its associated factors </w:t>
      </w:r>
      <w:r w:rsidR="00DF411D" w:rsidRPr="00555194">
        <w:rPr>
          <w:rFonts w:cs="Times New Roman"/>
          <w:color w:val="auto"/>
          <w:szCs w:val="24"/>
        </w:rPr>
        <w:t xml:space="preserve">during pregnancy </w:t>
      </w:r>
      <w:r w:rsidR="00B75D70" w:rsidRPr="00555194">
        <w:rPr>
          <w:rFonts w:cs="Times New Roman"/>
          <w:color w:val="auto"/>
          <w:szCs w:val="24"/>
        </w:rPr>
        <w:t>in</w:t>
      </w:r>
      <w:r w:rsidR="00470647" w:rsidRPr="00555194">
        <w:rPr>
          <w:rFonts w:cs="Times New Roman"/>
          <w:color w:val="auto"/>
          <w:szCs w:val="24"/>
        </w:rPr>
        <w:t xml:space="preserve"> public health institutions</w:t>
      </w:r>
      <w:r w:rsidR="00F66969" w:rsidRPr="00555194">
        <w:rPr>
          <w:rFonts w:cs="Times New Roman"/>
          <w:color w:val="auto"/>
          <w:szCs w:val="24"/>
        </w:rPr>
        <w:t xml:space="preserve"> in Debre Markos town, </w:t>
      </w:r>
      <w:r w:rsidR="003D22DD" w:rsidRPr="00555194">
        <w:rPr>
          <w:rFonts w:cs="Times New Roman"/>
          <w:color w:val="auto"/>
          <w:szCs w:val="24"/>
        </w:rPr>
        <w:t>N</w:t>
      </w:r>
      <w:r w:rsidR="00DF411D" w:rsidRPr="00555194">
        <w:rPr>
          <w:rFonts w:cs="Times New Roman"/>
          <w:color w:val="auto"/>
          <w:szCs w:val="24"/>
        </w:rPr>
        <w:t xml:space="preserve">orthwest Ethiopia. </w:t>
      </w:r>
    </w:p>
    <w:p w14:paraId="255BF683" w14:textId="5EB75702" w:rsidR="00EE56F6" w:rsidRPr="00555194" w:rsidRDefault="0068392C" w:rsidP="00440B5B">
      <w:pPr>
        <w:pStyle w:val="Heading1"/>
        <w:numPr>
          <w:ilvl w:val="0"/>
          <w:numId w:val="22"/>
        </w:numPr>
        <w:spacing w:line="360" w:lineRule="auto"/>
        <w:rPr>
          <w:b w:val="0"/>
        </w:rPr>
      </w:pPr>
      <w:bookmarkStart w:id="2" w:name="_Toc19077307"/>
      <w:bookmarkStart w:id="3" w:name="_Toc52748423"/>
      <w:r w:rsidRPr="00555194">
        <w:t>Method</w:t>
      </w:r>
      <w:bookmarkEnd w:id="2"/>
      <w:bookmarkEnd w:id="3"/>
      <w:r w:rsidRPr="00555194">
        <w:t xml:space="preserve">s </w:t>
      </w:r>
    </w:p>
    <w:p w14:paraId="6F5F4773" w14:textId="32D4FC7D" w:rsidR="0079206E" w:rsidRPr="00555194" w:rsidRDefault="00CF7710" w:rsidP="00440B5B">
      <w:pPr>
        <w:pStyle w:val="Heading2"/>
        <w:numPr>
          <w:ilvl w:val="1"/>
          <w:numId w:val="22"/>
        </w:numPr>
        <w:shd w:val="clear" w:color="auto" w:fill="auto"/>
        <w:spacing w:line="360" w:lineRule="auto"/>
        <w:rPr>
          <w:rStyle w:val="Heading2Char"/>
          <w:b/>
        </w:rPr>
      </w:pPr>
      <w:r w:rsidRPr="00555194">
        <w:t>Study Area and Period</w:t>
      </w:r>
    </w:p>
    <w:p w14:paraId="3466611D" w14:textId="11E24932" w:rsidR="001A79CC" w:rsidRPr="00555194" w:rsidRDefault="00CF7710" w:rsidP="00440B5B">
      <w:pPr>
        <w:shd w:val="clear" w:color="auto" w:fill="FFFFFF" w:themeFill="background1"/>
        <w:spacing w:after="0" w:line="360" w:lineRule="auto"/>
        <w:rPr>
          <w:rFonts w:cs="Times New Roman"/>
          <w:color w:val="auto"/>
        </w:rPr>
      </w:pPr>
      <w:r w:rsidRPr="00555194">
        <w:rPr>
          <w:rFonts w:cs="Times New Roman"/>
          <w:color w:val="auto"/>
        </w:rPr>
        <w:t xml:space="preserve">The study </w:t>
      </w:r>
      <w:r w:rsidR="001A79CC" w:rsidRPr="00555194">
        <w:rPr>
          <w:rFonts w:cs="Times New Roman"/>
          <w:color w:val="auto"/>
        </w:rPr>
        <w:t xml:space="preserve">was </w:t>
      </w:r>
      <w:r w:rsidR="003D2062" w:rsidRPr="00555194">
        <w:rPr>
          <w:rFonts w:cs="Times New Roman"/>
          <w:color w:val="auto"/>
        </w:rPr>
        <w:t>conducted</w:t>
      </w:r>
      <w:r w:rsidR="001A79CC" w:rsidRPr="00555194">
        <w:rPr>
          <w:rFonts w:cs="Times New Roman"/>
          <w:color w:val="auto"/>
        </w:rPr>
        <w:t xml:space="preserve"> </w:t>
      </w:r>
      <w:r w:rsidR="0079206E" w:rsidRPr="00555194">
        <w:rPr>
          <w:rFonts w:cs="Times New Roman"/>
          <w:color w:val="auto"/>
        </w:rPr>
        <w:t>from</w:t>
      </w:r>
      <w:r w:rsidRPr="00555194">
        <w:rPr>
          <w:rFonts w:cs="Times New Roman"/>
          <w:color w:val="auto"/>
        </w:rPr>
        <w:t xml:space="preserve"> March</w:t>
      </w:r>
      <w:r w:rsidR="004A4AED" w:rsidRPr="00555194">
        <w:rPr>
          <w:rFonts w:cs="Times New Roman"/>
          <w:color w:val="auto"/>
        </w:rPr>
        <w:t xml:space="preserve"> 19 to</w:t>
      </w:r>
      <w:r w:rsidR="001A79CC" w:rsidRPr="00555194">
        <w:rPr>
          <w:rFonts w:cs="Times New Roman"/>
          <w:color w:val="auto"/>
        </w:rPr>
        <w:t xml:space="preserve"> May</w:t>
      </w:r>
      <w:r w:rsidR="00CD58EB" w:rsidRPr="00555194">
        <w:rPr>
          <w:rFonts w:cs="Times New Roman"/>
          <w:color w:val="auto"/>
        </w:rPr>
        <w:t xml:space="preserve"> 30</w:t>
      </w:r>
      <w:r w:rsidR="0079206E" w:rsidRPr="00555194">
        <w:rPr>
          <w:rFonts w:cs="Times New Roman"/>
          <w:color w:val="auto"/>
        </w:rPr>
        <w:t>, 2021</w:t>
      </w:r>
      <w:r w:rsidR="00960503" w:rsidRPr="00555194">
        <w:rPr>
          <w:rFonts w:cs="Times New Roman"/>
          <w:color w:val="auto"/>
        </w:rPr>
        <w:t>,</w:t>
      </w:r>
      <w:r w:rsidR="0079206E" w:rsidRPr="00555194">
        <w:rPr>
          <w:rFonts w:cs="Times New Roman"/>
          <w:color w:val="auto"/>
        </w:rPr>
        <w:t xml:space="preserve"> in </w:t>
      </w:r>
      <w:r w:rsidR="001A79CC" w:rsidRPr="00555194">
        <w:rPr>
          <w:rFonts w:cs="Times New Roman"/>
          <w:color w:val="auto"/>
        </w:rPr>
        <w:t xml:space="preserve">public health </w:t>
      </w:r>
      <w:r w:rsidR="00090B60" w:rsidRPr="00555194">
        <w:rPr>
          <w:rFonts w:cs="Times New Roman"/>
          <w:color w:val="auto"/>
        </w:rPr>
        <w:t>institutions</w:t>
      </w:r>
      <w:r w:rsidR="001A79CC" w:rsidRPr="00555194">
        <w:rPr>
          <w:rFonts w:cs="Times New Roman"/>
          <w:color w:val="auto"/>
        </w:rPr>
        <w:t xml:space="preserve"> </w:t>
      </w:r>
      <w:r w:rsidR="003D2062" w:rsidRPr="00555194">
        <w:rPr>
          <w:rFonts w:cs="Times New Roman"/>
          <w:color w:val="auto"/>
        </w:rPr>
        <w:t>in</w:t>
      </w:r>
      <w:r w:rsidR="0079206E" w:rsidRPr="00555194">
        <w:rPr>
          <w:rFonts w:cs="Times New Roman"/>
          <w:color w:val="auto"/>
        </w:rPr>
        <w:t xml:space="preserve"> Debre</w:t>
      </w:r>
      <w:r w:rsidR="00960503" w:rsidRPr="00555194">
        <w:rPr>
          <w:rFonts w:cs="Times New Roman"/>
          <w:color w:val="auto"/>
        </w:rPr>
        <w:t xml:space="preserve"> Markos t</w:t>
      </w:r>
      <w:r w:rsidR="0079206E" w:rsidRPr="00555194">
        <w:rPr>
          <w:rFonts w:cs="Times New Roman"/>
          <w:color w:val="auto"/>
        </w:rPr>
        <w:t>own</w:t>
      </w:r>
      <w:r w:rsidR="003D2062" w:rsidRPr="00555194">
        <w:rPr>
          <w:rFonts w:cs="Times New Roman"/>
          <w:color w:val="auto"/>
        </w:rPr>
        <w:t>, located in</w:t>
      </w:r>
      <w:r w:rsidR="0065782C" w:rsidRPr="00555194">
        <w:rPr>
          <w:rFonts w:cs="Times New Roman"/>
          <w:color w:val="auto"/>
        </w:rPr>
        <w:t xml:space="preserve"> Northwest Ethiopia</w:t>
      </w:r>
      <w:r w:rsidR="00C33C6E" w:rsidRPr="00555194">
        <w:rPr>
          <w:rFonts w:cs="Times New Roman"/>
          <w:color w:val="auto"/>
        </w:rPr>
        <w:t xml:space="preserve">. </w:t>
      </w:r>
      <w:r w:rsidR="00177A16" w:rsidRPr="00555194">
        <w:rPr>
          <w:rFonts w:cs="Times New Roman"/>
          <w:color w:val="auto"/>
        </w:rPr>
        <w:t>Debre Markos</w:t>
      </w:r>
      <w:r w:rsidR="00C33C6E" w:rsidRPr="00555194">
        <w:rPr>
          <w:rFonts w:cs="Times New Roman"/>
          <w:color w:val="auto"/>
        </w:rPr>
        <w:t xml:space="preserve"> </w:t>
      </w:r>
      <w:r w:rsidR="003D2062" w:rsidRPr="00555194">
        <w:rPr>
          <w:rFonts w:cs="Times New Roman"/>
          <w:color w:val="auto"/>
        </w:rPr>
        <w:t>serves as</w:t>
      </w:r>
      <w:r w:rsidR="00177A16" w:rsidRPr="00555194">
        <w:rPr>
          <w:rFonts w:cs="Times New Roman"/>
          <w:color w:val="auto"/>
        </w:rPr>
        <w:t xml:space="preserve"> the capital </w:t>
      </w:r>
      <w:r w:rsidR="00960503" w:rsidRPr="00555194">
        <w:rPr>
          <w:rFonts w:cs="Times New Roman"/>
          <w:color w:val="auto"/>
        </w:rPr>
        <w:t xml:space="preserve">city </w:t>
      </w:r>
      <w:r w:rsidR="00177A16" w:rsidRPr="00555194">
        <w:rPr>
          <w:rFonts w:cs="Times New Roman"/>
          <w:color w:val="auto"/>
        </w:rPr>
        <w:t xml:space="preserve">of the East Gojjam Zone, </w:t>
      </w:r>
      <w:r w:rsidR="003D2062" w:rsidRPr="00555194">
        <w:rPr>
          <w:rFonts w:cs="Times New Roman"/>
          <w:color w:val="auto"/>
        </w:rPr>
        <w:t>situated within the Amhara regional</w:t>
      </w:r>
      <w:r w:rsidR="00177A16" w:rsidRPr="00555194">
        <w:rPr>
          <w:rFonts w:cs="Times New Roman"/>
          <w:color w:val="auto"/>
        </w:rPr>
        <w:t xml:space="preserve"> state</w:t>
      </w:r>
      <w:r w:rsidR="00C33C6E" w:rsidRPr="00555194">
        <w:rPr>
          <w:rFonts w:cs="Times New Roman"/>
          <w:color w:val="auto"/>
        </w:rPr>
        <w:t xml:space="preserve"> </w:t>
      </w:r>
      <w:r w:rsidR="00960503" w:rsidRPr="00555194">
        <w:rPr>
          <w:rFonts w:cs="Times New Roman"/>
          <w:color w:val="auto"/>
          <w:szCs w:val="24"/>
        </w:rPr>
        <w:t>in</w:t>
      </w:r>
      <w:r w:rsidR="00C33C6E" w:rsidRPr="00555194">
        <w:rPr>
          <w:rFonts w:cs="Times New Roman"/>
          <w:color w:val="auto"/>
          <w:szCs w:val="24"/>
        </w:rPr>
        <w:t xml:space="preserve"> the northwest </w:t>
      </w:r>
      <w:r w:rsidR="003D2062" w:rsidRPr="00555194">
        <w:rPr>
          <w:rFonts w:cs="Times New Roman"/>
          <w:color w:val="auto"/>
          <w:szCs w:val="24"/>
        </w:rPr>
        <w:t>region</w:t>
      </w:r>
      <w:r w:rsidR="00C33C6E" w:rsidRPr="00555194">
        <w:rPr>
          <w:rFonts w:cs="Times New Roman"/>
          <w:color w:val="auto"/>
          <w:szCs w:val="24"/>
        </w:rPr>
        <w:t xml:space="preserve"> of Ethiopia</w:t>
      </w:r>
      <w:r w:rsidR="00177A16" w:rsidRPr="00555194">
        <w:rPr>
          <w:rFonts w:cs="Times New Roman"/>
          <w:color w:val="auto"/>
        </w:rPr>
        <w:t xml:space="preserve">. </w:t>
      </w:r>
      <w:r w:rsidR="001A79CC" w:rsidRPr="00555194">
        <w:rPr>
          <w:rFonts w:cs="Times New Roman"/>
          <w:color w:val="auto"/>
        </w:rPr>
        <w:t xml:space="preserve">The town </w:t>
      </w:r>
      <w:r w:rsidR="003D2062" w:rsidRPr="00555194">
        <w:rPr>
          <w:rFonts w:cs="Times New Roman"/>
          <w:color w:val="auto"/>
        </w:rPr>
        <w:t xml:space="preserve">is equipped with </w:t>
      </w:r>
      <w:r w:rsidR="001A79CC" w:rsidRPr="00555194">
        <w:rPr>
          <w:rFonts w:cs="Times New Roman"/>
          <w:color w:val="auto"/>
        </w:rPr>
        <w:t>o</w:t>
      </w:r>
      <w:r w:rsidR="00177A16" w:rsidRPr="00555194">
        <w:rPr>
          <w:rFonts w:cs="Times New Roman"/>
          <w:color w:val="auto"/>
        </w:rPr>
        <w:t xml:space="preserve">ne comprehensive specialty hospital, four government health centers, seven health posts, 16 private pharmacies, and 22 private clinics. </w:t>
      </w:r>
    </w:p>
    <w:p w14:paraId="288F403D" w14:textId="6EDF5B25" w:rsidR="00CF7710" w:rsidRPr="00555194" w:rsidRDefault="00CF7710" w:rsidP="00440B5B">
      <w:pPr>
        <w:pStyle w:val="Heading2"/>
        <w:numPr>
          <w:ilvl w:val="1"/>
          <w:numId w:val="22"/>
        </w:numPr>
        <w:spacing w:line="360" w:lineRule="auto"/>
      </w:pPr>
      <w:bookmarkStart w:id="4" w:name="_Toc75444556"/>
      <w:r w:rsidRPr="00555194">
        <w:t>Study Design</w:t>
      </w:r>
    </w:p>
    <w:p w14:paraId="09B89C12" w14:textId="5F4A3AD7" w:rsidR="00CF7710" w:rsidRPr="00555194" w:rsidRDefault="00CF7710" w:rsidP="00440B5B">
      <w:pPr>
        <w:spacing w:after="0" w:line="360" w:lineRule="auto"/>
        <w:rPr>
          <w:rFonts w:cs="Times New Roman"/>
        </w:rPr>
      </w:pPr>
      <w:r w:rsidRPr="00555194">
        <w:rPr>
          <w:rFonts w:cs="Times New Roman"/>
          <w:szCs w:val="20"/>
        </w:rPr>
        <w:t xml:space="preserve">Institutional based cross sectional study </w:t>
      </w:r>
      <w:r w:rsidRPr="00555194">
        <w:rPr>
          <w:rFonts w:cs="Times New Roman"/>
          <w:szCs w:val="24"/>
        </w:rPr>
        <w:t xml:space="preserve">design </w:t>
      </w:r>
      <w:r w:rsidRPr="00555194">
        <w:rPr>
          <w:rFonts w:cs="Times New Roman"/>
          <w:szCs w:val="20"/>
        </w:rPr>
        <w:t>was used.</w:t>
      </w:r>
    </w:p>
    <w:p w14:paraId="406FE11A" w14:textId="6E297F2D" w:rsidR="00434B64" w:rsidRPr="00555194" w:rsidRDefault="006657FB" w:rsidP="00440B5B">
      <w:pPr>
        <w:pStyle w:val="Heading2"/>
        <w:numPr>
          <w:ilvl w:val="1"/>
          <w:numId w:val="22"/>
        </w:numPr>
        <w:spacing w:line="360" w:lineRule="auto"/>
      </w:pPr>
      <w:r w:rsidRPr="00555194">
        <w:t xml:space="preserve">Source </w:t>
      </w:r>
      <w:r w:rsidR="00434B64" w:rsidRPr="00555194">
        <w:t>Population</w:t>
      </w:r>
      <w:bookmarkEnd w:id="4"/>
    </w:p>
    <w:p w14:paraId="160EEDE1" w14:textId="124E378A" w:rsidR="00090B60" w:rsidRPr="00555194" w:rsidRDefault="00434B64" w:rsidP="00440B5B">
      <w:pPr>
        <w:shd w:val="clear" w:color="auto" w:fill="FFFFFF" w:themeFill="background1"/>
        <w:spacing w:after="0" w:line="360" w:lineRule="auto"/>
        <w:rPr>
          <w:rFonts w:cs="Times New Roman"/>
        </w:rPr>
      </w:pPr>
      <w:r w:rsidRPr="00555194">
        <w:rPr>
          <w:rFonts w:cs="Times New Roman"/>
          <w:color w:val="auto"/>
          <w:szCs w:val="24"/>
        </w:rPr>
        <w:t xml:space="preserve">All </w:t>
      </w:r>
      <w:r w:rsidR="008B62EB" w:rsidRPr="00555194">
        <w:rPr>
          <w:rFonts w:cs="Times New Roman"/>
        </w:rPr>
        <w:t xml:space="preserve">pregnant women who visited </w:t>
      </w:r>
      <w:r w:rsidR="003D2062" w:rsidRPr="00555194">
        <w:rPr>
          <w:rFonts w:cs="Times New Roman"/>
        </w:rPr>
        <w:t xml:space="preserve">the </w:t>
      </w:r>
      <w:r w:rsidR="008B62EB" w:rsidRPr="00555194">
        <w:rPr>
          <w:rFonts w:cs="Times New Roman"/>
        </w:rPr>
        <w:t xml:space="preserve">antenatal care unit </w:t>
      </w:r>
      <w:r w:rsidR="003D2062" w:rsidRPr="00555194">
        <w:rPr>
          <w:rFonts w:cs="Times New Roman"/>
        </w:rPr>
        <w:t xml:space="preserve">at </w:t>
      </w:r>
      <w:r w:rsidR="008B62EB" w:rsidRPr="00555194">
        <w:rPr>
          <w:rFonts w:cs="Times New Roman"/>
        </w:rPr>
        <w:t xml:space="preserve">public health institutions </w:t>
      </w:r>
      <w:r w:rsidR="003D2062" w:rsidRPr="00555194">
        <w:rPr>
          <w:rFonts w:cs="Times New Roman"/>
        </w:rPr>
        <w:t xml:space="preserve">in Debre Markos town </w:t>
      </w:r>
      <w:r w:rsidR="008B62EB" w:rsidRPr="00555194">
        <w:rPr>
          <w:rFonts w:cs="Times New Roman"/>
        </w:rPr>
        <w:t xml:space="preserve">were considered </w:t>
      </w:r>
      <w:r w:rsidR="003D2062" w:rsidRPr="00555194">
        <w:rPr>
          <w:rFonts w:cs="Times New Roman"/>
        </w:rPr>
        <w:t xml:space="preserve">the </w:t>
      </w:r>
      <w:r w:rsidR="008B62EB" w:rsidRPr="00555194">
        <w:rPr>
          <w:rFonts w:cs="Times New Roman"/>
        </w:rPr>
        <w:t xml:space="preserve">source </w:t>
      </w:r>
      <w:r w:rsidR="003D2062" w:rsidRPr="00555194">
        <w:rPr>
          <w:rFonts w:cs="Times New Roman"/>
        </w:rPr>
        <w:t>population.</w:t>
      </w:r>
      <w:r w:rsidR="008B62EB" w:rsidRPr="00555194">
        <w:rPr>
          <w:rFonts w:cs="Times New Roman"/>
        </w:rPr>
        <w:t xml:space="preserve"> </w:t>
      </w:r>
    </w:p>
    <w:p w14:paraId="5DB559E9" w14:textId="0FB5A944" w:rsidR="00090B60" w:rsidRPr="00555194" w:rsidRDefault="00090B60" w:rsidP="00440B5B">
      <w:pPr>
        <w:pStyle w:val="Heading2"/>
        <w:numPr>
          <w:ilvl w:val="1"/>
          <w:numId w:val="22"/>
        </w:numPr>
        <w:spacing w:line="360" w:lineRule="auto"/>
      </w:pPr>
      <w:r w:rsidRPr="00555194">
        <w:t>Study Population</w:t>
      </w:r>
    </w:p>
    <w:p w14:paraId="06A1FC63" w14:textId="60CC3B61" w:rsidR="00434B64" w:rsidRPr="00555194" w:rsidRDefault="003D2062" w:rsidP="00440B5B">
      <w:pPr>
        <w:shd w:val="clear" w:color="auto" w:fill="FFFFFF" w:themeFill="background1"/>
        <w:spacing w:after="0" w:line="360" w:lineRule="auto"/>
        <w:rPr>
          <w:rFonts w:cs="Times New Roman"/>
          <w:color w:val="auto"/>
        </w:rPr>
      </w:pPr>
      <w:r w:rsidRPr="00555194">
        <w:rPr>
          <w:rFonts w:cs="Times New Roman"/>
        </w:rPr>
        <w:t xml:space="preserve">The </w:t>
      </w:r>
      <w:r w:rsidR="00FB07C2" w:rsidRPr="00555194">
        <w:rPr>
          <w:rFonts w:cs="Times New Roman"/>
        </w:rPr>
        <w:t>study population consisted of</w:t>
      </w:r>
      <w:r w:rsidR="008B62EB" w:rsidRPr="00555194">
        <w:rPr>
          <w:rFonts w:cs="Times New Roman"/>
        </w:rPr>
        <w:t xml:space="preserve"> pregnant women who attended antenatal care during the study period and </w:t>
      </w:r>
      <w:r w:rsidR="00FB07C2" w:rsidRPr="00555194">
        <w:rPr>
          <w:rFonts w:cs="Times New Roman"/>
        </w:rPr>
        <w:t>met</w:t>
      </w:r>
      <w:r w:rsidR="008B62EB" w:rsidRPr="00555194">
        <w:rPr>
          <w:rFonts w:cs="Times New Roman"/>
        </w:rPr>
        <w:t xml:space="preserve"> the eligibility criteria </w:t>
      </w:r>
      <w:r w:rsidR="00FB07C2" w:rsidRPr="00555194">
        <w:rPr>
          <w:rFonts w:cs="Times New Roman"/>
        </w:rPr>
        <w:t xml:space="preserve">at public </w:t>
      </w:r>
      <w:r w:rsidR="008B62EB" w:rsidRPr="00555194">
        <w:rPr>
          <w:rFonts w:cs="Times New Roman"/>
        </w:rPr>
        <w:t xml:space="preserve">health institutions </w:t>
      </w:r>
      <w:r w:rsidR="00FB07C2" w:rsidRPr="00555194">
        <w:rPr>
          <w:rFonts w:cs="Times New Roman"/>
        </w:rPr>
        <w:t>in Debre Markos town</w:t>
      </w:r>
      <w:r w:rsidR="008B62EB" w:rsidRPr="00555194">
        <w:rPr>
          <w:rFonts w:cs="Times New Roman"/>
        </w:rPr>
        <w:t>.</w:t>
      </w:r>
    </w:p>
    <w:p w14:paraId="0F5C2361" w14:textId="131E36C2" w:rsidR="00434B64" w:rsidRPr="00555194" w:rsidRDefault="001753AD" w:rsidP="00440B5B">
      <w:pPr>
        <w:pStyle w:val="Heading2"/>
        <w:numPr>
          <w:ilvl w:val="1"/>
          <w:numId w:val="22"/>
        </w:numPr>
        <w:spacing w:line="360" w:lineRule="auto"/>
      </w:pPr>
      <w:bookmarkStart w:id="5" w:name="_Toc10688592"/>
      <w:bookmarkStart w:id="6" w:name="_Toc498980668"/>
      <w:r w:rsidRPr="00555194">
        <w:lastRenderedPageBreak/>
        <w:t xml:space="preserve"> </w:t>
      </w:r>
      <w:r w:rsidR="00434B64" w:rsidRPr="00555194">
        <w:t>Inclusion</w:t>
      </w:r>
      <w:bookmarkEnd w:id="5"/>
      <w:bookmarkEnd w:id="6"/>
      <w:r w:rsidR="00434B64" w:rsidRPr="00555194">
        <w:t xml:space="preserve"> </w:t>
      </w:r>
      <w:r w:rsidR="00EA12DF" w:rsidRPr="00555194">
        <w:t xml:space="preserve">and exclusion </w:t>
      </w:r>
      <w:r w:rsidR="00434B64" w:rsidRPr="00555194">
        <w:t>criteria</w:t>
      </w:r>
    </w:p>
    <w:p w14:paraId="75C58A6F" w14:textId="538B017E" w:rsidR="00434B64" w:rsidRPr="00555194" w:rsidRDefault="00434B64" w:rsidP="00440B5B">
      <w:pPr>
        <w:pStyle w:val="CommentText"/>
        <w:shd w:val="clear" w:color="auto" w:fill="FFFFFF" w:themeFill="background1"/>
        <w:spacing w:after="0" w:line="360" w:lineRule="auto"/>
        <w:jc w:val="both"/>
        <w:rPr>
          <w:rFonts w:cs="Times New Roman"/>
          <w:color w:val="auto"/>
          <w:sz w:val="24"/>
          <w:szCs w:val="24"/>
        </w:rPr>
      </w:pPr>
      <w:r w:rsidRPr="00555194">
        <w:rPr>
          <w:rFonts w:cs="Times New Roman"/>
          <w:color w:val="auto"/>
          <w:sz w:val="24"/>
          <w:szCs w:val="24"/>
        </w:rPr>
        <w:t xml:space="preserve">All pregnant women </w:t>
      </w:r>
      <w:r w:rsidR="00754AC0" w:rsidRPr="00555194">
        <w:rPr>
          <w:rFonts w:cs="Times New Roman"/>
          <w:color w:val="auto"/>
          <w:sz w:val="24"/>
          <w:szCs w:val="24"/>
        </w:rPr>
        <w:t>who had</w:t>
      </w:r>
      <w:r w:rsidRPr="00555194">
        <w:rPr>
          <w:rFonts w:cs="Times New Roman"/>
          <w:color w:val="auto"/>
          <w:sz w:val="24"/>
          <w:szCs w:val="24"/>
        </w:rPr>
        <w:t xml:space="preserve"> visited </w:t>
      </w:r>
      <w:r w:rsidR="00754AC0" w:rsidRPr="00555194">
        <w:rPr>
          <w:rFonts w:cs="Times New Roman"/>
          <w:color w:val="auto"/>
          <w:sz w:val="24"/>
          <w:szCs w:val="24"/>
        </w:rPr>
        <w:t xml:space="preserve">the </w:t>
      </w:r>
      <w:r w:rsidRPr="00555194">
        <w:rPr>
          <w:rFonts w:cs="Times New Roman"/>
          <w:color w:val="auto"/>
          <w:sz w:val="24"/>
          <w:szCs w:val="24"/>
        </w:rPr>
        <w:t xml:space="preserve">antenatal care unit at least once and </w:t>
      </w:r>
      <w:r w:rsidR="00754AC0" w:rsidRPr="00555194">
        <w:rPr>
          <w:rFonts w:cs="Times New Roman"/>
          <w:color w:val="auto"/>
          <w:sz w:val="24"/>
          <w:szCs w:val="24"/>
        </w:rPr>
        <w:t xml:space="preserve">were </w:t>
      </w:r>
      <w:r w:rsidRPr="00555194">
        <w:rPr>
          <w:rFonts w:cs="Times New Roman"/>
          <w:color w:val="auto"/>
          <w:sz w:val="24"/>
          <w:szCs w:val="24"/>
        </w:rPr>
        <w:t xml:space="preserve">available at the time of data collection </w:t>
      </w:r>
      <w:r w:rsidR="00754AC0" w:rsidRPr="00555194">
        <w:rPr>
          <w:rFonts w:cs="Times New Roman"/>
          <w:color w:val="auto"/>
          <w:sz w:val="24"/>
          <w:szCs w:val="24"/>
        </w:rPr>
        <w:t>were</w:t>
      </w:r>
      <w:r w:rsidRPr="00555194">
        <w:rPr>
          <w:rFonts w:cs="Times New Roman"/>
          <w:color w:val="auto"/>
          <w:sz w:val="24"/>
          <w:szCs w:val="24"/>
        </w:rPr>
        <w:t xml:space="preserve"> included in this study. Participants who were mentally </w:t>
      </w:r>
      <w:r w:rsidR="00754AC0" w:rsidRPr="00555194">
        <w:rPr>
          <w:rFonts w:cs="Times New Roman"/>
          <w:color w:val="auto"/>
          <w:sz w:val="24"/>
          <w:szCs w:val="24"/>
        </w:rPr>
        <w:t>or</w:t>
      </w:r>
      <w:r w:rsidR="00B75D70" w:rsidRPr="00555194">
        <w:rPr>
          <w:rFonts w:cs="Times New Roman"/>
          <w:color w:val="auto"/>
          <w:sz w:val="24"/>
          <w:szCs w:val="24"/>
        </w:rPr>
        <w:t xml:space="preserve"> physically incapable </w:t>
      </w:r>
      <w:r w:rsidR="00754AC0" w:rsidRPr="00555194">
        <w:rPr>
          <w:rFonts w:cs="Times New Roman"/>
          <w:color w:val="auto"/>
          <w:sz w:val="24"/>
          <w:szCs w:val="24"/>
        </w:rPr>
        <w:t>of participating in</w:t>
      </w:r>
      <w:r w:rsidR="00B75D70" w:rsidRPr="00555194">
        <w:rPr>
          <w:rFonts w:cs="Times New Roman"/>
          <w:color w:val="auto"/>
          <w:sz w:val="24"/>
          <w:szCs w:val="24"/>
        </w:rPr>
        <w:t xml:space="preserve"> face-to-</w:t>
      </w:r>
      <w:r w:rsidRPr="00555194">
        <w:rPr>
          <w:rFonts w:cs="Times New Roman"/>
          <w:color w:val="auto"/>
          <w:sz w:val="24"/>
          <w:szCs w:val="24"/>
        </w:rPr>
        <w:t>face interview were excluded.</w:t>
      </w:r>
    </w:p>
    <w:p w14:paraId="3F5FF499" w14:textId="5F7F0355" w:rsidR="00C33C6E" w:rsidRPr="00555194" w:rsidRDefault="00961126" w:rsidP="00440B5B">
      <w:pPr>
        <w:pStyle w:val="Heading2"/>
        <w:numPr>
          <w:ilvl w:val="1"/>
          <w:numId w:val="22"/>
        </w:numPr>
        <w:spacing w:line="360" w:lineRule="auto"/>
      </w:pPr>
      <w:bookmarkStart w:id="7" w:name="_Toc19077316"/>
      <w:bookmarkStart w:id="8" w:name="_Toc52748428"/>
      <w:r w:rsidRPr="00555194">
        <w:t>Sample s</w:t>
      </w:r>
      <w:r w:rsidR="00FA64C5" w:rsidRPr="00555194">
        <w:t>ize determination</w:t>
      </w:r>
      <w:bookmarkEnd w:id="7"/>
      <w:bookmarkEnd w:id="8"/>
      <w:r w:rsidR="00FA64C5" w:rsidRPr="00555194">
        <w:t xml:space="preserve"> </w:t>
      </w:r>
    </w:p>
    <w:p w14:paraId="71FF1686" w14:textId="191B14CB" w:rsidR="00192165" w:rsidRPr="00555194" w:rsidRDefault="00FA64C5"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The sample size </w:t>
      </w:r>
      <w:r w:rsidR="00C551BF" w:rsidRPr="00555194">
        <w:rPr>
          <w:rFonts w:cs="Times New Roman"/>
          <w:color w:val="auto"/>
          <w:szCs w:val="24"/>
        </w:rPr>
        <w:t>for</w:t>
      </w:r>
      <w:r w:rsidRPr="00555194">
        <w:rPr>
          <w:rFonts w:cs="Times New Roman"/>
          <w:color w:val="auto"/>
          <w:szCs w:val="24"/>
        </w:rPr>
        <w:t xml:space="preserve"> the study was determined using a single population proportion formula bas</w:t>
      </w:r>
      <w:r w:rsidR="00C435C8" w:rsidRPr="00555194">
        <w:rPr>
          <w:rFonts w:cs="Times New Roman"/>
          <w:color w:val="auto"/>
          <w:szCs w:val="24"/>
        </w:rPr>
        <w:t>ed on the following assumptions:</w:t>
      </w:r>
    </w:p>
    <w:p w14:paraId="76B71F87" w14:textId="77777777" w:rsidR="00192165" w:rsidRPr="00555194" w:rsidRDefault="00FA64C5"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 </w:t>
      </w:r>
      <w:r w:rsidRPr="00555194">
        <w:rPr>
          <w:rFonts w:cs="Times New Roman"/>
          <w:color w:val="auto"/>
          <w:sz w:val="28"/>
          <w:szCs w:val="28"/>
        </w:rPr>
        <w:t xml:space="preserve">n =  </w:t>
      </w:r>
      <m:oMath>
        <m:f>
          <m:fPr>
            <m:ctrlPr>
              <w:rPr>
                <w:rFonts w:ascii="Cambria Math" w:hAnsi="Cambria Math" w:cs="Times New Roman"/>
                <w:color w:val="auto"/>
                <w:sz w:val="28"/>
                <w:szCs w:val="28"/>
              </w:rPr>
            </m:ctrlPr>
          </m:fPr>
          <m:num>
            <m:r>
              <m:rPr>
                <m:sty m:val="p"/>
              </m:rPr>
              <w:rPr>
                <w:rFonts w:ascii="Cambria Math" w:hAnsi="Cambria Math" w:cs="Times New Roman"/>
                <w:color w:val="auto"/>
                <w:sz w:val="28"/>
                <w:szCs w:val="28"/>
              </w:rPr>
              <m:t xml:space="preserve">(Zα/ 2) 2p (1-p) </m:t>
            </m:r>
          </m:num>
          <m:den>
            <m:r>
              <m:rPr>
                <m:sty m:val="p"/>
              </m:rPr>
              <w:rPr>
                <w:rFonts w:ascii="Cambria Math" w:hAnsi="Cambria Math" w:cs="Times New Roman"/>
                <w:color w:val="auto"/>
                <w:sz w:val="28"/>
                <w:szCs w:val="28"/>
              </w:rPr>
              <m:t xml:space="preserve"> d2</m:t>
            </m:r>
          </m:den>
        </m:f>
      </m:oMath>
      <w:r w:rsidR="00192165" w:rsidRPr="00555194">
        <w:rPr>
          <w:rFonts w:cs="Times New Roman"/>
          <w:color w:val="auto"/>
          <w:szCs w:val="24"/>
        </w:rPr>
        <w:t xml:space="preserve"> </w:t>
      </w:r>
    </w:p>
    <w:p w14:paraId="134AD4D0" w14:textId="77777777" w:rsidR="007D68AF" w:rsidRPr="00555194" w:rsidRDefault="00FA64C5"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Where: n</w:t>
      </w:r>
      <w:r w:rsidR="00192165" w:rsidRPr="00555194">
        <w:rPr>
          <w:rFonts w:cs="Times New Roman"/>
          <w:color w:val="auto"/>
          <w:szCs w:val="24"/>
        </w:rPr>
        <w:t xml:space="preserve"> </w:t>
      </w:r>
      <w:r w:rsidR="003C3856" w:rsidRPr="00555194">
        <w:rPr>
          <w:rFonts w:cs="Times New Roman"/>
          <w:color w:val="auto"/>
          <w:szCs w:val="24"/>
        </w:rPr>
        <w:t xml:space="preserve">= the </w:t>
      </w:r>
      <w:r w:rsidRPr="00555194">
        <w:rPr>
          <w:rFonts w:cs="Times New Roman"/>
          <w:color w:val="auto"/>
          <w:szCs w:val="24"/>
        </w:rPr>
        <w:t xml:space="preserve">desired sample </w:t>
      </w:r>
      <w:r w:rsidR="001D7EAF" w:rsidRPr="00555194">
        <w:rPr>
          <w:rFonts w:cs="Times New Roman"/>
          <w:color w:val="auto"/>
          <w:szCs w:val="24"/>
        </w:rPr>
        <w:t xml:space="preserve">size; </w:t>
      </w:r>
    </w:p>
    <w:p w14:paraId="571EED14" w14:textId="77777777" w:rsidR="007D68AF" w:rsidRPr="00555194" w:rsidRDefault="001D7EAF"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Z</w:t>
      </w:r>
      <w:r w:rsidR="00FA64C5" w:rsidRPr="00555194">
        <w:rPr>
          <w:rFonts w:cs="Times New Roman"/>
          <w:color w:val="auto"/>
          <w:szCs w:val="24"/>
        </w:rPr>
        <w:t>α/2</w:t>
      </w:r>
      <w:r w:rsidR="00192165" w:rsidRPr="00555194">
        <w:rPr>
          <w:rFonts w:cs="Times New Roman"/>
          <w:color w:val="auto"/>
          <w:szCs w:val="24"/>
        </w:rPr>
        <w:t xml:space="preserve"> </w:t>
      </w:r>
      <w:r w:rsidR="003C3856" w:rsidRPr="00555194">
        <w:rPr>
          <w:rFonts w:cs="Times New Roman"/>
          <w:color w:val="auto"/>
          <w:szCs w:val="24"/>
        </w:rPr>
        <w:t xml:space="preserve">= </w:t>
      </w:r>
      <w:r w:rsidR="00FA64C5" w:rsidRPr="00555194">
        <w:rPr>
          <w:rFonts w:cs="Times New Roman"/>
          <w:color w:val="auto"/>
          <w:szCs w:val="24"/>
        </w:rPr>
        <w:t xml:space="preserve">the critical value corresponding to </w:t>
      </w:r>
      <w:r w:rsidR="00C551BF" w:rsidRPr="00555194">
        <w:rPr>
          <w:rFonts w:cs="Times New Roman"/>
          <w:color w:val="auto"/>
          <w:szCs w:val="24"/>
        </w:rPr>
        <w:t xml:space="preserve">95% </w:t>
      </w:r>
      <w:r w:rsidR="00FA64C5" w:rsidRPr="00555194">
        <w:rPr>
          <w:rFonts w:cs="Times New Roman"/>
          <w:color w:val="auto"/>
          <w:szCs w:val="24"/>
        </w:rPr>
        <w:t>confidence interval (Zα/2</w:t>
      </w:r>
      <w:r w:rsidR="00192165" w:rsidRPr="00555194">
        <w:rPr>
          <w:rFonts w:cs="Times New Roman"/>
          <w:color w:val="auto"/>
          <w:szCs w:val="24"/>
        </w:rPr>
        <w:t xml:space="preserve"> </w:t>
      </w:r>
      <w:r w:rsidR="00FA64C5" w:rsidRPr="00555194">
        <w:rPr>
          <w:rFonts w:cs="Times New Roman"/>
          <w:color w:val="auto"/>
          <w:szCs w:val="24"/>
        </w:rPr>
        <w:t>=</w:t>
      </w:r>
      <w:r w:rsidR="00192165" w:rsidRPr="00555194">
        <w:rPr>
          <w:rFonts w:cs="Times New Roman"/>
          <w:color w:val="auto"/>
          <w:szCs w:val="24"/>
        </w:rPr>
        <w:t xml:space="preserve"> 1.96);</w:t>
      </w:r>
    </w:p>
    <w:p w14:paraId="5CC6F325" w14:textId="3BBF1E86" w:rsidR="007D68AF" w:rsidRPr="00555194" w:rsidRDefault="00192165"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 d </w:t>
      </w:r>
      <w:r w:rsidR="00FA64C5" w:rsidRPr="00555194">
        <w:rPr>
          <w:rFonts w:cs="Times New Roman"/>
          <w:color w:val="auto"/>
          <w:szCs w:val="24"/>
        </w:rPr>
        <w:t>=</w:t>
      </w:r>
      <w:r w:rsidRPr="00555194">
        <w:rPr>
          <w:rFonts w:cs="Times New Roman"/>
          <w:color w:val="auto"/>
          <w:szCs w:val="24"/>
        </w:rPr>
        <w:t xml:space="preserve"> </w:t>
      </w:r>
      <w:r w:rsidR="003C3856" w:rsidRPr="00555194">
        <w:rPr>
          <w:rFonts w:cs="Times New Roman"/>
          <w:color w:val="auto"/>
          <w:szCs w:val="24"/>
        </w:rPr>
        <w:t xml:space="preserve">the </w:t>
      </w:r>
      <w:r w:rsidR="007D68AF" w:rsidRPr="00555194">
        <w:rPr>
          <w:rFonts w:cs="Times New Roman"/>
          <w:color w:val="auto"/>
          <w:szCs w:val="24"/>
        </w:rPr>
        <w:t>margin of error (5</w:t>
      </w:r>
      <w:r w:rsidR="00FA64C5" w:rsidRPr="00555194">
        <w:rPr>
          <w:rFonts w:cs="Times New Roman"/>
          <w:color w:val="auto"/>
          <w:szCs w:val="24"/>
        </w:rPr>
        <w:t>%</w:t>
      </w:r>
      <w:r w:rsidR="007D68AF" w:rsidRPr="00555194">
        <w:rPr>
          <w:rFonts w:cs="Times New Roman"/>
          <w:color w:val="auto"/>
          <w:szCs w:val="24"/>
        </w:rPr>
        <w:t>)</w:t>
      </w:r>
      <w:r w:rsidRPr="00555194">
        <w:rPr>
          <w:rFonts w:cs="Times New Roman"/>
          <w:color w:val="auto"/>
          <w:szCs w:val="24"/>
        </w:rPr>
        <w:t xml:space="preserve">; </w:t>
      </w:r>
    </w:p>
    <w:p w14:paraId="6AA56CA2" w14:textId="77C620E5" w:rsidR="002D2D32" w:rsidRPr="00555194" w:rsidRDefault="00192165"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p </w:t>
      </w:r>
      <w:r w:rsidR="00FA64C5" w:rsidRPr="00555194">
        <w:rPr>
          <w:rFonts w:cs="Times New Roman"/>
          <w:color w:val="auto"/>
          <w:szCs w:val="24"/>
        </w:rPr>
        <w:t>=</w:t>
      </w:r>
      <w:r w:rsidRPr="00555194">
        <w:rPr>
          <w:rFonts w:cs="Times New Roman"/>
          <w:color w:val="auto"/>
          <w:szCs w:val="24"/>
        </w:rPr>
        <w:t xml:space="preserve"> </w:t>
      </w:r>
      <w:r w:rsidR="00FA64C5" w:rsidRPr="00555194">
        <w:rPr>
          <w:rFonts w:cs="Times New Roman"/>
          <w:color w:val="auto"/>
          <w:szCs w:val="24"/>
        </w:rPr>
        <w:t>the estimated population proportion</w:t>
      </w:r>
      <w:r w:rsidR="007D68AF" w:rsidRPr="00555194">
        <w:rPr>
          <w:rFonts w:cs="Times New Roman"/>
          <w:color w:val="auto"/>
          <w:szCs w:val="24"/>
        </w:rPr>
        <w:t>,</w:t>
      </w:r>
      <w:r w:rsidR="001D7EAF" w:rsidRPr="00555194">
        <w:rPr>
          <w:rFonts w:cs="Times New Roman"/>
          <w:color w:val="auto"/>
          <w:szCs w:val="24"/>
        </w:rPr>
        <w:t xml:space="preserve"> </w:t>
      </w:r>
      <w:r w:rsidR="007D68AF" w:rsidRPr="00555194">
        <w:rPr>
          <w:rFonts w:cs="Times New Roman"/>
          <w:color w:val="auto"/>
          <w:szCs w:val="24"/>
        </w:rPr>
        <w:t>based on a</w:t>
      </w:r>
      <w:r w:rsidR="003C3856" w:rsidRPr="00555194">
        <w:rPr>
          <w:rFonts w:cs="Times New Roman"/>
          <w:color w:val="auto"/>
          <w:szCs w:val="24"/>
        </w:rPr>
        <w:t xml:space="preserve"> </w:t>
      </w:r>
      <w:r w:rsidRPr="00555194">
        <w:rPr>
          <w:rFonts w:cs="Times New Roman"/>
          <w:color w:val="auto"/>
          <w:szCs w:val="24"/>
        </w:rPr>
        <w:t xml:space="preserve">previous study </w:t>
      </w:r>
      <w:r w:rsidR="001D7EAF" w:rsidRPr="00555194">
        <w:rPr>
          <w:rFonts w:cs="Times New Roman"/>
          <w:color w:val="auto"/>
          <w:szCs w:val="24"/>
        </w:rPr>
        <w:t>in Mekele, Ethiopia</w:t>
      </w:r>
      <w:r w:rsidR="003C3856" w:rsidRPr="00555194">
        <w:rPr>
          <w:rFonts w:cs="Times New Roman"/>
          <w:color w:val="auto"/>
          <w:szCs w:val="24"/>
        </w:rPr>
        <w:t>,</w:t>
      </w:r>
      <w:r w:rsidR="001D7EAF" w:rsidRPr="00555194">
        <w:rPr>
          <w:rFonts w:cs="Times New Roman"/>
          <w:color w:val="auto"/>
          <w:szCs w:val="24"/>
        </w:rPr>
        <w:t xml:space="preserve"> which </w:t>
      </w:r>
      <w:r w:rsidR="007D68AF" w:rsidRPr="00555194">
        <w:rPr>
          <w:rFonts w:cs="Times New Roman"/>
          <w:color w:val="auto"/>
          <w:szCs w:val="24"/>
        </w:rPr>
        <w:t>found it to be</w:t>
      </w:r>
      <w:r w:rsidR="001D7EAF" w:rsidRPr="00555194">
        <w:rPr>
          <w:rFonts w:cs="Times New Roman"/>
          <w:color w:val="auto"/>
          <w:szCs w:val="24"/>
        </w:rPr>
        <w:t xml:space="preserve"> 79.3%</w:t>
      </w:r>
      <w:r w:rsidR="002D2D32" w:rsidRPr="00555194">
        <w:rPr>
          <w:rFonts w:cs="Times New Roman"/>
          <w:color w:val="auto"/>
          <w:szCs w:val="24"/>
        </w:rPr>
        <w:t xml:space="preserve"> </w:t>
      </w:r>
      <w:r w:rsidR="002D2D32" w:rsidRPr="00555194">
        <w:rPr>
          <w:rFonts w:cs="Times New Roman"/>
          <w:szCs w:val="24"/>
        </w:rPr>
        <w:fldChar w:fldCharType="begin"/>
      </w:r>
      <w:r w:rsidR="00555194" w:rsidRPr="00555194">
        <w:rPr>
          <w:rFonts w:cs="Times New Roman"/>
          <w:szCs w:val="24"/>
        </w:rPr>
        <w:instrText xml:space="preserve"> ADDIN EN.CITE &lt;EndNote&gt;&lt;Cite&gt;&lt;Author&gt;Hailemariam&lt;/Author&gt;&lt;Year&gt;2020&lt;/Year&gt;&lt;RecNum&gt;86&lt;/RecNum&gt;&lt;DisplayText&gt;(Hailemariam, Gebregiorgis, Gebremeskel, Haile, &amp;amp; Spitznagle, 2020)&lt;/DisplayText&gt;&lt;record&gt;&lt;rec-number&gt;86&lt;/rec-number&gt;&lt;foreign-keys&gt;&lt;key app="EN" db-id="s00z2ptwa9a92bexezlxz92javpvp5wv9zxx" timestamp="1654785764"&gt;86&lt;/key&gt;&lt;/foreign-keys&gt;&lt;ref-type name="Journal Article"&gt;17&lt;/ref-type&gt;&lt;contributors&gt;&lt;authors&gt;&lt;author&gt;Hailemariam, Teklehaimanot Tekle&lt;/author&gt;&lt;author&gt;Gebregiorgis, Yosef Sibhatu&lt;/author&gt;&lt;author&gt;Gebremeskel, Berihu Fisseha&lt;/author&gt;&lt;author&gt;Haile, Tsiwaye Gebreyesus&lt;/author&gt;&lt;author&gt;Spitznagle, Theresa Monaco&lt;/author&gt;&lt;/authors&gt;&lt;/contributors&gt;&lt;titles&gt;&lt;title&gt;Physical activity and associated factors among pregnant women in Ethiopia: facility-based cross-sectional study&lt;/title&gt;&lt;secondary-title&gt;BMC Pregnancy and Childbirth&lt;/secondary-title&gt;&lt;/titles&gt;&lt;periodical&gt;&lt;full-title&gt;BMC Pregnancy and Childbirth&lt;/full-title&gt;&lt;/periodical&gt;&lt;pages&gt;1-11&lt;/pages&gt;&lt;volume&gt;20&lt;/volume&gt;&lt;number&gt;1&lt;/number&gt;&lt;dates&gt;&lt;year&gt;2020&lt;/year&gt;&lt;/dates&gt;&lt;isbn&gt;1471-2393&lt;/isbn&gt;&lt;urls&gt;&lt;/urls&gt;&lt;/record&gt;&lt;/Cite&gt;&lt;/EndNote&gt;</w:instrText>
      </w:r>
      <w:r w:rsidR="002D2D32" w:rsidRPr="00555194">
        <w:rPr>
          <w:rFonts w:cs="Times New Roman"/>
          <w:szCs w:val="24"/>
        </w:rPr>
        <w:fldChar w:fldCharType="separate"/>
      </w:r>
      <w:r w:rsidR="00555194" w:rsidRPr="00555194">
        <w:rPr>
          <w:rFonts w:cs="Times New Roman"/>
          <w:noProof/>
          <w:szCs w:val="24"/>
        </w:rPr>
        <w:t>(Hailemariam, Gebregiorgis, Gebremeskel, Haile, &amp; Spitznagle, 2020)</w:t>
      </w:r>
      <w:r w:rsidR="002D2D32" w:rsidRPr="00555194">
        <w:rPr>
          <w:rFonts w:cs="Times New Roman"/>
          <w:szCs w:val="24"/>
        </w:rPr>
        <w:fldChar w:fldCharType="end"/>
      </w:r>
      <w:r w:rsidR="00247148" w:rsidRPr="00555194">
        <w:rPr>
          <w:rFonts w:cs="Times New Roman"/>
          <w:color w:val="auto"/>
          <w:szCs w:val="24"/>
        </w:rPr>
        <w:t>.</w:t>
      </w:r>
    </w:p>
    <w:p w14:paraId="4D696614" w14:textId="6C4F53E4" w:rsidR="002D2D32" w:rsidRPr="00555194" w:rsidRDefault="001D7EAF"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 xml:space="preserve"> </w:t>
      </w:r>
      <w:r w:rsidR="00AF7843" w:rsidRPr="00555194">
        <w:rPr>
          <w:rFonts w:cs="Times New Roman"/>
          <w:color w:val="auto"/>
          <w:sz w:val="28"/>
          <w:szCs w:val="28"/>
        </w:rPr>
        <w:t xml:space="preserve">N </w:t>
      </w:r>
      <w:r w:rsidR="00FA64C5" w:rsidRPr="00555194">
        <w:rPr>
          <w:rFonts w:cs="Times New Roman"/>
          <w:color w:val="auto"/>
          <w:sz w:val="28"/>
          <w:szCs w:val="28"/>
        </w:rPr>
        <w:t xml:space="preserve">= </w:t>
      </w:r>
      <m:oMath>
        <m:f>
          <m:fPr>
            <m:ctrlPr>
              <w:rPr>
                <w:rFonts w:ascii="Cambria Math" w:hAnsi="Cambria Math" w:cs="Times New Roman"/>
                <w:color w:val="auto"/>
                <w:sz w:val="28"/>
                <w:szCs w:val="28"/>
              </w:rPr>
            </m:ctrlPr>
          </m:fPr>
          <m:num>
            <m:d>
              <m:dPr>
                <m:ctrlPr>
                  <w:rPr>
                    <w:rFonts w:ascii="Cambria Math" w:hAnsi="Cambria Math" w:cs="Times New Roman"/>
                    <w:color w:val="auto"/>
                    <w:sz w:val="28"/>
                    <w:szCs w:val="28"/>
                  </w:rPr>
                </m:ctrlPr>
              </m:dPr>
              <m:e>
                <m:r>
                  <m:rPr>
                    <m:sty m:val="p"/>
                  </m:rPr>
                  <w:rPr>
                    <w:rFonts w:ascii="Cambria Math" w:hAnsi="Cambria Math" w:cs="Times New Roman"/>
                    <w:color w:val="auto"/>
                    <w:sz w:val="28"/>
                    <w:szCs w:val="28"/>
                  </w:rPr>
                  <m:t>1.96</m:t>
                </m:r>
              </m:e>
            </m:d>
            <m:r>
              <m:rPr>
                <m:sty m:val="p"/>
              </m:rPr>
              <w:rPr>
                <w:rFonts w:ascii="Cambria Math" w:hAnsi="Cambria Math" w:cs="Times New Roman"/>
                <w:color w:val="auto"/>
                <w:sz w:val="28"/>
                <w:szCs w:val="28"/>
              </w:rPr>
              <m:t xml:space="preserve">2× 0.793×(1-0.793) </m:t>
            </m:r>
          </m:num>
          <m:den>
            <m:r>
              <m:rPr>
                <m:sty m:val="p"/>
              </m:rPr>
              <w:rPr>
                <w:rFonts w:ascii="Cambria Math" w:hAnsi="Cambria Math" w:cs="Times New Roman"/>
                <w:color w:val="auto"/>
                <w:sz w:val="28"/>
                <w:szCs w:val="28"/>
              </w:rPr>
              <m:t xml:space="preserve">  (0.05)2</m:t>
            </m:r>
          </m:den>
        </m:f>
      </m:oMath>
      <w:r w:rsidR="00FA64C5" w:rsidRPr="00555194">
        <w:rPr>
          <w:rFonts w:eastAsiaTheme="minorEastAsia" w:cs="Times New Roman"/>
          <w:color w:val="auto"/>
          <w:sz w:val="28"/>
          <w:szCs w:val="28"/>
        </w:rPr>
        <w:t>=</w:t>
      </w:r>
      <w:r w:rsidR="002D2D32" w:rsidRPr="00555194">
        <w:rPr>
          <w:rFonts w:cs="Times New Roman"/>
          <w:color w:val="auto"/>
          <w:sz w:val="28"/>
          <w:szCs w:val="28"/>
        </w:rPr>
        <w:t xml:space="preserve"> 25</w:t>
      </w:r>
      <w:r w:rsidR="00181A46" w:rsidRPr="00555194">
        <w:rPr>
          <w:rFonts w:cs="Times New Roman"/>
          <w:color w:val="auto"/>
          <w:sz w:val="28"/>
          <w:szCs w:val="28"/>
        </w:rPr>
        <w:t>2</w:t>
      </w:r>
      <w:r w:rsidR="002D2D32" w:rsidRPr="00555194">
        <w:rPr>
          <w:rFonts w:cs="Times New Roman"/>
          <w:color w:val="auto"/>
          <w:sz w:val="28"/>
          <w:szCs w:val="28"/>
        </w:rPr>
        <w:t>.</w:t>
      </w:r>
      <w:r w:rsidR="00181A46" w:rsidRPr="00555194">
        <w:rPr>
          <w:rFonts w:cs="Times New Roman"/>
          <w:color w:val="auto"/>
          <w:sz w:val="28"/>
          <w:szCs w:val="28"/>
        </w:rPr>
        <w:t>24</w:t>
      </w:r>
      <w:r w:rsidR="002D2D32" w:rsidRPr="00555194">
        <w:rPr>
          <w:rFonts w:cs="Times New Roman"/>
          <w:color w:val="auto"/>
          <w:sz w:val="28"/>
          <w:szCs w:val="28"/>
        </w:rPr>
        <w:t xml:space="preserve"> </w:t>
      </w:r>
      <w:r w:rsidR="00FA64C5" w:rsidRPr="00555194">
        <w:rPr>
          <w:rFonts w:cs="Times New Roman"/>
          <w:color w:val="auto"/>
          <w:sz w:val="28"/>
          <w:szCs w:val="28"/>
        </w:rPr>
        <w:t>~</w:t>
      </w:r>
      <w:r w:rsidR="002D2D32" w:rsidRPr="00555194">
        <w:rPr>
          <w:rFonts w:cs="Times New Roman"/>
          <w:color w:val="auto"/>
          <w:sz w:val="28"/>
          <w:szCs w:val="28"/>
        </w:rPr>
        <w:t xml:space="preserve"> 25</w:t>
      </w:r>
      <w:r w:rsidR="00181A46" w:rsidRPr="00555194">
        <w:rPr>
          <w:rFonts w:cs="Times New Roman"/>
          <w:color w:val="auto"/>
          <w:sz w:val="28"/>
          <w:szCs w:val="28"/>
        </w:rPr>
        <w:t>3</w:t>
      </w:r>
      <w:r w:rsidR="00FA64C5" w:rsidRPr="00555194">
        <w:rPr>
          <w:rFonts w:cs="Times New Roman"/>
          <w:color w:val="auto"/>
          <w:szCs w:val="24"/>
        </w:rPr>
        <w:t xml:space="preserve">. </w:t>
      </w:r>
      <w:r w:rsidR="00181A46" w:rsidRPr="00555194">
        <w:rPr>
          <w:rFonts w:cs="Times New Roman"/>
          <w:color w:val="auto"/>
          <w:szCs w:val="24"/>
        </w:rPr>
        <w:t>And b</w:t>
      </w:r>
      <w:r w:rsidR="00AF7843" w:rsidRPr="00555194">
        <w:rPr>
          <w:rFonts w:cs="Times New Roman"/>
          <w:color w:val="auto"/>
          <w:szCs w:val="24"/>
        </w:rPr>
        <w:t>y c</w:t>
      </w:r>
      <w:r w:rsidR="00FA64C5" w:rsidRPr="00555194">
        <w:rPr>
          <w:rFonts w:cs="Times New Roman"/>
          <w:color w:val="auto"/>
          <w:szCs w:val="24"/>
        </w:rPr>
        <w:t xml:space="preserve">onsidering 10% non-response rate, </w:t>
      </w:r>
    </w:p>
    <w:p w14:paraId="46574242" w14:textId="47E7C9C2" w:rsidR="000C3CFB" w:rsidRPr="00555194" w:rsidRDefault="00065F10"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The final sample size (</w:t>
      </w:r>
      <w:r w:rsidR="002D2D32" w:rsidRPr="00555194">
        <w:rPr>
          <w:rFonts w:cs="Times New Roman"/>
          <w:color w:val="auto"/>
          <w:szCs w:val="24"/>
        </w:rPr>
        <w:t>Nf</w:t>
      </w:r>
      <w:r w:rsidRPr="00555194">
        <w:rPr>
          <w:rFonts w:cs="Times New Roman"/>
          <w:color w:val="auto"/>
          <w:szCs w:val="24"/>
        </w:rPr>
        <w:t>)</w:t>
      </w:r>
      <w:r w:rsidR="002D2D32" w:rsidRPr="00555194">
        <w:rPr>
          <w:rFonts w:cs="Times New Roman"/>
          <w:color w:val="auto"/>
          <w:szCs w:val="24"/>
        </w:rPr>
        <w:t xml:space="preserve"> = ni </w:t>
      </w:r>
      <m:oMath>
        <m:r>
          <m:rPr>
            <m:sty m:val="p"/>
          </m:rPr>
          <w:rPr>
            <w:rFonts w:ascii="Cambria Math" w:hAnsi="Cambria Math" w:cs="Times New Roman"/>
            <w:color w:val="auto"/>
            <w:szCs w:val="24"/>
          </w:rPr>
          <m:t>×(</m:t>
        </m:r>
      </m:oMath>
      <w:r w:rsidR="00AF7843" w:rsidRPr="00555194">
        <w:rPr>
          <w:rFonts w:eastAsiaTheme="minorEastAsia" w:cs="Times New Roman"/>
          <w:color w:val="auto"/>
          <w:szCs w:val="24"/>
        </w:rPr>
        <w:t>1/1-</w:t>
      </w:r>
      <w:r w:rsidRPr="00555194">
        <w:rPr>
          <w:rFonts w:cs="Times New Roman"/>
          <w:color w:val="auto"/>
          <w:szCs w:val="24"/>
        </w:rPr>
        <w:t xml:space="preserve"> non-response rate),</w:t>
      </w:r>
      <w:r w:rsidR="00AF7843" w:rsidRPr="00555194">
        <w:rPr>
          <w:rFonts w:cs="Times New Roman"/>
          <w:color w:val="auto"/>
          <w:szCs w:val="24"/>
        </w:rPr>
        <w:t xml:space="preserve"> Nf = 25</w:t>
      </w:r>
      <w:r w:rsidR="00181A46" w:rsidRPr="00555194">
        <w:rPr>
          <w:rFonts w:cs="Times New Roman"/>
          <w:color w:val="auto"/>
          <w:szCs w:val="24"/>
        </w:rPr>
        <w:t>3</w:t>
      </w:r>
      <w:r w:rsidR="00AF7843" w:rsidRPr="00555194">
        <w:rPr>
          <w:rFonts w:cs="Times New Roman"/>
          <w:color w:val="auto"/>
          <w:szCs w:val="24"/>
        </w:rPr>
        <w:t xml:space="preserve"> </w:t>
      </w:r>
      <m:oMath>
        <m:r>
          <m:rPr>
            <m:sty m:val="p"/>
          </m:rPr>
          <w:rPr>
            <w:rFonts w:ascii="Cambria Math" w:hAnsi="Cambria Math" w:cs="Times New Roman"/>
            <w:color w:val="auto"/>
            <w:szCs w:val="24"/>
          </w:rPr>
          <m:t>×(</m:t>
        </m:r>
      </m:oMath>
      <w:r w:rsidR="00AF7843" w:rsidRPr="00555194">
        <w:rPr>
          <w:rFonts w:eastAsiaTheme="minorEastAsia" w:cs="Times New Roman"/>
          <w:color w:val="auto"/>
          <w:szCs w:val="24"/>
        </w:rPr>
        <w:t xml:space="preserve">1/1- </w:t>
      </w:r>
      <w:r w:rsidR="00AF7843" w:rsidRPr="00555194">
        <w:rPr>
          <w:rFonts w:cs="Times New Roman"/>
          <w:color w:val="auto"/>
          <w:szCs w:val="24"/>
        </w:rPr>
        <w:t>0.1) = 28</w:t>
      </w:r>
      <w:r w:rsidR="00181A46" w:rsidRPr="00555194">
        <w:rPr>
          <w:rFonts w:cs="Times New Roman"/>
          <w:color w:val="auto"/>
          <w:szCs w:val="24"/>
        </w:rPr>
        <w:t>2.</w:t>
      </w:r>
    </w:p>
    <w:p w14:paraId="6AE3244E" w14:textId="6E97BE93" w:rsidR="00434B64" w:rsidRPr="00555194" w:rsidRDefault="00434B64" w:rsidP="00440B5B">
      <w:pPr>
        <w:pStyle w:val="Heading2"/>
        <w:numPr>
          <w:ilvl w:val="1"/>
          <w:numId w:val="22"/>
        </w:numPr>
        <w:spacing w:line="360" w:lineRule="auto"/>
      </w:pPr>
      <w:bookmarkStart w:id="9" w:name="_Toc52748429"/>
      <w:r w:rsidRPr="00555194">
        <w:t xml:space="preserve">Sampling </w:t>
      </w:r>
      <w:bookmarkEnd w:id="9"/>
      <w:r w:rsidR="00090B60" w:rsidRPr="00555194">
        <w:t>Method</w:t>
      </w:r>
      <w:r w:rsidRPr="00555194">
        <w:t xml:space="preserve"> and </w:t>
      </w:r>
      <w:r w:rsidR="00090B60" w:rsidRPr="00555194">
        <w:rPr>
          <w:rFonts w:eastAsia="Times New Roman"/>
          <w:bCs/>
        </w:rPr>
        <w:t>P</w:t>
      </w:r>
      <w:r w:rsidRPr="00555194">
        <w:rPr>
          <w:rFonts w:eastAsia="Times New Roman"/>
          <w:bCs/>
        </w:rPr>
        <w:t>rocedure</w:t>
      </w:r>
    </w:p>
    <w:p w14:paraId="518CD8E5" w14:textId="6B7CD7EA" w:rsidR="00090B60" w:rsidRPr="00555194" w:rsidRDefault="00090B60" w:rsidP="00440B5B">
      <w:pPr>
        <w:shd w:val="clear" w:color="auto" w:fill="FFFFFF" w:themeFill="background1"/>
        <w:spacing w:after="0" w:line="360" w:lineRule="auto"/>
        <w:rPr>
          <w:rFonts w:cs="Times New Roman"/>
          <w:color w:val="auto"/>
          <w:kern w:val="24"/>
          <w:szCs w:val="24"/>
        </w:rPr>
      </w:pPr>
      <w:bookmarkStart w:id="10" w:name="_Toc52341703"/>
      <w:bookmarkStart w:id="11" w:name="_Toc19077319"/>
      <w:r w:rsidRPr="00555194">
        <w:rPr>
          <w:rFonts w:cs="Times New Roman"/>
          <w:color w:val="auto"/>
          <w:szCs w:val="24"/>
          <w:shd w:val="clear" w:color="auto" w:fill="FFFFFF"/>
        </w:rPr>
        <w:t>All</w:t>
      </w:r>
      <w:r w:rsidR="00D23F76" w:rsidRPr="00555194">
        <w:rPr>
          <w:rFonts w:cs="Times New Roman"/>
          <w:color w:val="auto"/>
          <w:szCs w:val="24"/>
          <w:shd w:val="clear" w:color="auto" w:fill="FFFFFF"/>
        </w:rPr>
        <w:t xml:space="preserve"> </w:t>
      </w:r>
      <w:r w:rsidR="00434B64" w:rsidRPr="00555194">
        <w:rPr>
          <w:rFonts w:cs="Times New Roman"/>
          <w:color w:val="auto"/>
          <w:szCs w:val="24"/>
        </w:rPr>
        <w:t xml:space="preserve">public health institutions </w:t>
      </w:r>
      <w:r w:rsidR="007D68AF" w:rsidRPr="00555194">
        <w:rPr>
          <w:rFonts w:cs="Times New Roman"/>
          <w:color w:val="auto"/>
          <w:szCs w:val="24"/>
          <w:shd w:val="clear" w:color="auto" w:fill="FFFFFF"/>
        </w:rPr>
        <w:t xml:space="preserve">in </w:t>
      </w:r>
      <w:r w:rsidR="007D68AF" w:rsidRPr="00555194">
        <w:rPr>
          <w:rFonts w:cs="Times New Roman"/>
          <w:color w:val="auto"/>
          <w:szCs w:val="24"/>
        </w:rPr>
        <w:t xml:space="preserve">Debre Markos town </w:t>
      </w:r>
      <w:r w:rsidR="00D23F76" w:rsidRPr="00555194">
        <w:rPr>
          <w:rFonts w:cs="Times New Roman"/>
          <w:color w:val="auto"/>
          <w:szCs w:val="24"/>
        </w:rPr>
        <w:t>were</w:t>
      </w:r>
      <w:r w:rsidR="00434B64" w:rsidRPr="00555194">
        <w:rPr>
          <w:rFonts w:cs="Times New Roman"/>
          <w:color w:val="auto"/>
          <w:szCs w:val="24"/>
        </w:rPr>
        <w:t xml:space="preserve"> selected </w:t>
      </w:r>
      <w:r w:rsidR="007D68AF" w:rsidRPr="00555194">
        <w:rPr>
          <w:rFonts w:cs="Times New Roman"/>
          <w:color w:val="auto"/>
          <w:szCs w:val="24"/>
        </w:rPr>
        <w:t>due to</w:t>
      </w:r>
      <w:r w:rsidR="00672A43" w:rsidRPr="00555194">
        <w:rPr>
          <w:rFonts w:cs="Times New Roman"/>
          <w:color w:val="auto"/>
          <w:szCs w:val="24"/>
        </w:rPr>
        <w:t xml:space="preserve"> the</w:t>
      </w:r>
      <w:r w:rsidR="00434B64" w:rsidRPr="00555194">
        <w:rPr>
          <w:rFonts w:cs="Times New Roman"/>
          <w:color w:val="auto"/>
          <w:szCs w:val="24"/>
        </w:rPr>
        <w:t xml:space="preserve"> lack of previ</w:t>
      </w:r>
      <w:r w:rsidR="000E4754" w:rsidRPr="00555194">
        <w:rPr>
          <w:rFonts w:cs="Times New Roman"/>
          <w:color w:val="auto"/>
          <w:szCs w:val="24"/>
        </w:rPr>
        <w:t xml:space="preserve">ous research </w:t>
      </w:r>
      <w:r w:rsidR="00672A43" w:rsidRPr="00555194">
        <w:rPr>
          <w:rFonts w:cs="Times New Roman"/>
          <w:color w:val="auto"/>
          <w:szCs w:val="24"/>
        </w:rPr>
        <w:t>on</w:t>
      </w:r>
      <w:r w:rsidR="000E4754" w:rsidRPr="00555194">
        <w:rPr>
          <w:rFonts w:cs="Times New Roman"/>
          <w:color w:val="auto"/>
          <w:szCs w:val="24"/>
        </w:rPr>
        <w:t xml:space="preserve"> this topic. T</w:t>
      </w:r>
      <w:r w:rsidR="007D68AF" w:rsidRPr="00555194">
        <w:rPr>
          <w:rFonts w:cs="Times New Roman"/>
          <w:color w:val="auto"/>
          <w:szCs w:val="24"/>
        </w:rPr>
        <w:t>he study</w:t>
      </w:r>
      <w:r w:rsidR="00672A43" w:rsidRPr="00555194">
        <w:rPr>
          <w:rFonts w:cs="Times New Roman"/>
          <w:color w:val="auto"/>
          <w:szCs w:val="24"/>
        </w:rPr>
        <w:t xml:space="preserve"> </w:t>
      </w:r>
      <w:r w:rsidR="007D68AF" w:rsidRPr="00555194">
        <w:rPr>
          <w:rFonts w:cs="Times New Roman"/>
          <w:color w:val="auto"/>
          <w:szCs w:val="24"/>
        </w:rPr>
        <w:t>a</w:t>
      </w:r>
      <w:r w:rsidR="00A86344" w:rsidRPr="00555194">
        <w:rPr>
          <w:rFonts w:cs="Times New Roman"/>
          <w:color w:val="auto"/>
          <w:szCs w:val="24"/>
        </w:rPr>
        <w:t>rea includes</w:t>
      </w:r>
      <w:r w:rsidR="00672A43" w:rsidRPr="00555194">
        <w:rPr>
          <w:rFonts w:cs="Times New Roman"/>
          <w:color w:val="auto"/>
          <w:szCs w:val="24"/>
        </w:rPr>
        <w:t xml:space="preserve"> four </w:t>
      </w:r>
      <w:r w:rsidR="000E4754" w:rsidRPr="00555194">
        <w:rPr>
          <w:rFonts w:cs="Times New Roman"/>
          <w:color w:val="auto"/>
          <w:szCs w:val="24"/>
        </w:rPr>
        <w:t xml:space="preserve">health </w:t>
      </w:r>
      <w:r w:rsidR="00434B64" w:rsidRPr="00555194">
        <w:rPr>
          <w:rFonts w:cs="Times New Roman"/>
          <w:color w:val="auto"/>
          <w:szCs w:val="24"/>
        </w:rPr>
        <w:t>center</w:t>
      </w:r>
      <w:r w:rsidR="00672A43" w:rsidRPr="00555194">
        <w:rPr>
          <w:rFonts w:cs="Times New Roman"/>
          <w:color w:val="auto"/>
          <w:szCs w:val="24"/>
        </w:rPr>
        <w:t xml:space="preserve">s </w:t>
      </w:r>
      <w:r w:rsidR="000E4754" w:rsidRPr="00555194">
        <w:rPr>
          <w:rFonts w:cs="Times New Roman"/>
          <w:color w:val="auto"/>
          <w:szCs w:val="24"/>
        </w:rPr>
        <w:t>and</w:t>
      </w:r>
      <w:r w:rsidR="00672A43" w:rsidRPr="00555194">
        <w:rPr>
          <w:rFonts w:cs="Times New Roman"/>
          <w:color w:val="auto"/>
          <w:szCs w:val="24"/>
        </w:rPr>
        <w:t xml:space="preserve"> one </w:t>
      </w:r>
      <w:r w:rsidR="00434B64" w:rsidRPr="00555194">
        <w:rPr>
          <w:rFonts w:cs="Times New Roman"/>
          <w:color w:val="auto"/>
          <w:szCs w:val="24"/>
        </w:rPr>
        <w:t xml:space="preserve">comprehensive specialized hospital. </w:t>
      </w:r>
      <w:r w:rsidRPr="00555194">
        <w:rPr>
          <w:rFonts w:cs="Times New Roman"/>
        </w:rPr>
        <w:t xml:space="preserve">Each </w:t>
      </w:r>
      <w:r w:rsidR="00F768E0" w:rsidRPr="00555194">
        <w:rPr>
          <w:rFonts w:cs="Times New Roman"/>
        </w:rPr>
        <w:t>facilities</w:t>
      </w:r>
      <w:r w:rsidRPr="00555194">
        <w:rPr>
          <w:rFonts w:cs="Times New Roman"/>
        </w:rPr>
        <w:t xml:space="preserve"> antenatal care registration book was used to proportionally allocate the calculated sample size and getting sampling fraction (k) (calculated using population size divide by sample size. </w:t>
      </w:r>
      <w:r w:rsidR="00A86344" w:rsidRPr="00555194">
        <w:rPr>
          <w:rFonts w:cs="Times New Roman"/>
          <w:color w:val="auto"/>
        </w:rPr>
        <w:t>Approximately 1,188 pregnant</w:t>
      </w:r>
      <w:r w:rsidR="00434B64" w:rsidRPr="00555194">
        <w:rPr>
          <w:rFonts w:cs="Times New Roman"/>
          <w:color w:val="auto"/>
        </w:rPr>
        <w:t xml:space="preserve"> women </w:t>
      </w:r>
      <w:r w:rsidR="00A86344" w:rsidRPr="00555194">
        <w:rPr>
          <w:rFonts w:cs="Times New Roman"/>
          <w:color w:val="auto"/>
        </w:rPr>
        <w:t>were receiving</w:t>
      </w:r>
      <w:r w:rsidR="00434B64" w:rsidRPr="00555194">
        <w:rPr>
          <w:rFonts w:cs="Times New Roman"/>
          <w:color w:val="auto"/>
        </w:rPr>
        <w:t xml:space="preserve"> antenatal c</w:t>
      </w:r>
      <w:r w:rsidR="00A86344" w:rsidRPr="00555194">
        <w:rPr>
          <w:rFonts w:cs="Times New Roman"/>
          <w:color w:val="auto"/>
        </w:rPr>
        <w:t>are follow-up every month across all</w:t>
      </w:r>
      <w:r w:rsidR="00434B64" w:rsidRPr="00555194">
        <w:rPr>
          <w:rFonts w:cs="Times New Roman"/>
          <w:color w:val="auto"/>
        </w:rPr>
        <w:t xml:space="preserve"> public health institutions</w:t>
      </w:r>
      <w:r w:rsidRPr="00555194">
        <w:rPr>
          <w:rFonts w:cs="Times New Roman"/>
          <w:color w:val="auto"/>
        </w:rPr>
        <w:t xml:space="preserve"> in the town</w:t>
      </w:r>
      <w:r w:rsidR="00434B64" w:rsidRPr="00555194">
        <w:rPr>
          <w:rFonts w:cs="Times New Roman"/>
          <w:color w:val="auto"/>
          <w:szCs w:val="24"/>
        </w:rPr>
        <w:t xml:space="preserve">. </w:t>
      </w:r>
      <w:r w:rsidRPr="00555194">
        <w:rPr>
          <w:rFonts w:cs="Times New Roman"/>
          <w:color w:val="auto"/>
          <w:szCs w:val="24"/>
        </w:rPr>
        <w:t>The first s</w:t>
      </w:r>
      <w:r w:rsidR="00D23F76" w:rsidRPr="00555194">
        <w:rPr>
          <w:rFonts w:cs="Times New Roman"/>
          <w:color w:val="auto"/>
          <w:szCs w:val="24"/>
        </w:rPr>
        <w:t>tudy participant</w:t>
      </w:r>
      <w:r w:rsidR="00654BFE" w:rsidRPr="00555194">
        <w:rPr>
          <w:rFonts w:cs="Times New Roman"/>
          <w:color w:val="auto"/>
          <w:szCs w:val="24"/>
        </w:rPr>
        <w:t xml:space="preserve"> </w:t>
      </w:r>
      <w:r w:rsidRPr="00555194">
        <w:rPr>
          <w:rFonts w:cs="Times New Roman"/>
          <w:color w:val="auto"/>
          <w:szCs w:val="24"/>
        </w:rPr>
        <w:t xml:space="preserve">was selected </w:t>
      </w:r>
      <w:r w:rsidRPr="00555194">
        <w:rPr>
          <w:rFonts w:cs="Times New Roman"/>
        </w:rPr>
        <w:t>using simple random sampling technique among mothers who had antenatal care follow up on the day of data collection</w:t>
      </w:r>
      <w:r w:rsidR="00F768E0" w:rsidRPr="00555194">
        <w:rPr>
          <w:rFonts w:cs="Times New Roman"/>
        </w:rPr>
        <w:t>. T</w:t>
      </w:r>
      <w:r w:rsidR="00654BFE" w:rsidRPr="00555194">
        <w:rPr>
          <w:rFonts w:cs="Times New Roman"/>
          <w:color w:val="auto"/>
          <w:szCs w:val="24"/>
        </w:rPr>
        <w:t>hen</w:t>
      </w:r>
      <w:r w:rsidR="00F768E0" w:rsidRPr="00555194">
        <w:rPr>
          <w:rFonts w:cs="Times New Roman"/>
          <w:color w:val="auto"/>
          <w:szCs w:val="24"/>
        </w:rPr>
        <w:t>,</w:t>
      </w:r>
      <w:r w:rsidR="00654BFE" w:rsidRPr="00555194">
        <w:rPr>
          <w:rFonts w:cs="Times New Roman"/>
          <w:color w:val="auto"/>
          <w:szCs w:val="24"/>
        </w:rPr>
        <w:t xml:space="preserve"> </w:t>
      </w:r>
      <w:r w:rsidR="00F768E0" w:rsidRPr="00555194">
        <w:rPr>
          <w:rFonts w:cs="Times New Roman"/>
          <w:color w:val="auto"/>
          <w:szCs w:val="24"/>
        </w:rPr>
        <w:t xml:space="preserve">a </w:t>
      </w:r>
      <w:r w:rsidR="00F768E0" w:rsidRPr="00555194">
        <w:rPr>
          <w:rFonts w:cs="Times New Roman"/>
        </w:rPr>
        <w:t xml:space="preserve">systematic random sampling technique </w:t>
      </w:r>
      <w:r w:rsidR="00F768E0" w:rsidRPr="00555194">
        <w:rPr>
          <w:rFonts w:cs="Times New Roman"/>
          <w:color w:val="auto"/>
          <w:szCs w:val="24"/>
        </w:rPr>
        <w:t xml:space="preserve">was employed </w:t>
      </w:r>
      <w:r w:rsidR="00434B64" w:rsidRPr="00555194">
        <w:rPr>
          <w:rFonts w:cs="Times New Roman"/>
          <w:color w:val="auto"/>
          <w:kern w:val="24"/>
          <w:szCs w:val="24"/>
        </w:rPr>
        <w:t>until the required sample size was reached</w:t>
      </w:r>
      <w:r w:rsidR="00654BFE" w:rsidRPr="00555194">
        <w:rPr>
          <w:rFonts w:cs="Times New Roman"/>
          <w:color w:val="auto"/>
          <w:kern w:val="24"/>
          <w:szCs w:val="24"/>
        </w:rPr>
        <w:t>.</w:t>
      </w:r>
      <w:r w:rsidR="00D23F76" w:rsidRPr="00555194">
        <w:rPr>
          <w:rFonts w:cs="Times New Roman"/>
          <w:color w:val="auto"/>
          <w:kern w:val="24"/>
          <w:szCs w:val="24"/>
        </w:rPr>
        <w:t xml:space="preserve"> </w:t>
      </w:r>
      <w:r w:rsidR="00654BFE" w:rsidRPr="00555194">
        <w:rPr>
          <w:rFonts w:cs="Times New Roman"/>
          <w:color w:val="auto"/>
          <w:kern w:val="24"/>
          <w:szCs w:val="24"/>
        </w:rPr>
        <w:t xml:space="preserve"> </w:t>
      </w:r>
    </w:p>
    <w:p w14:paraId="1DADD651" w14:textId="030328B3" w:rsidR="002433A2" w:rsidRPr="00555194" w:rsidRDefault="00650EFD" w:rsidP="00440B5B">
      <w:pPr>
        <w:pStyle w:val="ListParagraph"/>
        <w:numPr>
          <w:ilvl w:val="1"/>
          <w:numId w:val="22"/>
        </w:numPr>
        <w:shd w:val="clear" w:color="auto" w:fill="FFFFFF" w:themeFill="background1"/>
        <w:spacing w:after="0" w:line="360" w:lineRule="auto"/>
        <w:jc w:val="both"/>
        <w:rPr>
          <w:rFonts w:cs="Times New Roman"/>
          <w:b/>
          <w:color w:val="auto"/>
          <w:sz w:val="28"/>
          <w:szCs w:val="24"/>
        </w:rPr>
      </w:pPr>
      <w:r w:rsidRPr="00555194">
        <w:rPr>
          <w:rFonts w:cs="Times New Roman"/>
          <w:b/>
          <w:color w:val="auto"/>
          <w:sz w:val="28"/>
          <w:szCs w:val="24"/>
        </w:rPr>
        <w:t>O</w:t>
      </w:r>
      <w:r w:rsidR="002433A2" w:rsidRPr="00555194">
        <w:rPr>
          <w:rFonts w:cs="Times New Roman"/>
          <w:b/>
          <w:color w:val="auto"/>
          <w:sz w:val="28"/>
          <w:szCs w:val="24"/>
        </w:rPr>
        <w:t>perational definitions</w:t>
      </w:r>
    </w:p>
    <w:p w14:paraId="50201F58" w14:textId="35E2FFED" w:rsidR="00673F39" w:rsidRPr="00555194" w:rsidRDefault="0000744A" w:rsidP="00440B5B">
      <w:pPr>
        <w:shd w:val="clear" w:color="auto" w:fill="FFFFFF" w:themeFill="background1"/>
        <w:spacing w:after="0" w:line="360" w:lineRule="auto"/>
        <w:rPr>
          <w:rFonts w:cs="Times New Roman"/>
          <w:color w:val="auto"/>
        </w:rPr>
      </w:pPr>
      <w:r w:rsidRPr="00555194">
        <w:rPr>
          <w:rFonts w:cs="Times New Roman"/>
          <w:color w:val="auto"/>
          <w:szCs w:val="24"/>
        </w:rPr>
        <w:t xml:space="preserve">The dependent variable </w:t>
      </w:r>
      <w:r w:rsidR="00084F96" w:rsidRPr="00555194">
        <w:rPr>
          <w:rFonts w:cs="Times New Roman"/>
          <w:color w:val="auto"/>
          <w:szCs w:val="24"/>
        </w:rPr>
        <w:t xml:space="preserve">in this study </w:t>
      </w:r>
      <w:r w:rsidRPr="00555194">
        <w:rPr>
          <w:rFonts w:cs="Times New Roman"/>
          <w:color w:val="auto"/>
          <w:szCs w:val="24"/>
        </w:rPr>
        <w:t xml:space="preserve">was </w:t>
      </w:r>
      <w:r w:rsidR="00B87D75" w:rsidRPr="00555194">
        <w:rPr>
          <w:rFonts w:cs="Times New Roman"/>
          <w:color w:val="auto"/>
          <w:szCs w:val="24"/>
        </w:rPr>
        <w:t xml:space="preserve">the </w:t>
      </w:r>
      <w:r w:rsidR="008546C6" w:rsidRPr="00555194">
        <w:rPr>
          <w:rFonts w:cs="Times New Roman"/>
          <w:color w:val="auto"/>
          <w:szCs w:val="24"/>
        </w:rPr>
        <w:t xml:space="preserve">practice of </w:t>
      </w:r>
      <w:r w:rsidRPr="00555194">
        <w:rPr>
          <w:rFonts w:cs="Times New Roman"/>
          <w:color w:val="auto"/>
        </w:rPr>
        <w:t>physical activity lifestyle</w:t>
      </w:r>
      <w:r w:rsidR="00B87D75" w:rsidRPr="00555194">
        <w:rPr>
          <w:rFonts w:cs="Times New Roman"/>
          <w:color w:val="auto"/>
        </w:rPr>
        <w:t xml:space="preserve"> behavior</w:t>
      </w:r>
      <w:r w:rsidR="002433A2" w:rsidRPr="00555194">
        <w:rPr>
          <w:rFonts w:cs="Times New Roman"/>
          <w:color w:val="auto"/>
          <w:szCs w:val="24"/>
        </w:rPr>
        <w:t xml:space="preserve">. </w:t>
      </w:r>
      <w:r w:rsidR="00084F96" w:rsidRPr="00555194">
        <w:rPr>
          <w:rFonts w:cs="Times New Roman"/>
          <w:color w:val="auto"/>
          <w:szCs w:val="24"/>
        </w:rPr>
        <w:t xml:space="preserve">Participants’ </w:t>
      </w:r>
      <w:r w:rsidR="008546C6" w:rsidRPr="00555194">
        <w:rPr>
          <w:rFonts w:cs="Times New Roman"/>
          <w:color w:val="auto"/>
          <w:shd w:val="clear" w:color="auto" w:fill="FFFFFF"/>
        </w:rPr>
        <w:t xml:space="preserve">practice </w:t>
      </w:r>
      <w:r w:rsidR="00673F39" w:rsidRPr="00555194">
        <w:rPr>
          <w:rFonts w:cs="Times New Roman"/>
          <w:color w:val="auto"/>
          <w:shd w:val="clear" w:color="auto" w:fill="FFFFFF"/>
        </w:rPr>
        <w:t xml:space="preserve">of </w:t>
      </w:r>
      <w:r w:rsidR="00673F39" w:rsidRPr="00555194">
        <w:rPr>
          <w:rFonts w:cs="Times New Roman"/>
          <w:color w:val="auto"/>
        </w:rPr>
        <w:t>physical activity lifestyle</w:t>
      </w:r>
      <w:r w:rsidR="00673F39" w:rsidRPr="00555194">
        <w:rPr>
          <w:rFonts w:cs="Times New Roman"/>
          <w:color w:val="auto"/>
          <w:szCs w:val="24"/>
        </w:rPr>
        <w:t xml:space="preserve"> </w:t>
      </w:r>
      <w:r w:rsidR="00B87D75" w:rsidRPr="00555194">
        <w:rPr>
          <w:rFonts w:cs="Times New Roman"/>
          <w:color w:val="auto"/>
          <w:szCs w:val="24"/>
        </w:rPr>
        <w:t xml:space="preserve">behavior was </w:t>
      </w:r>
      <w:r w:rsidR="00673F39" w:rsidRPr="00555194">
        <w:rPr>
          <w:rFonts w:cs="Times New Roman"/>
          <w:color w:val="auto"/>
          <w:szCs w:val="24"/>
        </w:rPr>
        <w:t xml:space="preserve">measured using </w:t>
      </w:r>
      <w:r w:rsidR="00B87D75" w:rsidRPr="00555194">
        <w:rPr>
          <w:rFonts w:cs="Times New Roman"/>
          <w:color w:val="auto"/>
          <w:szCs w:val="24"/>
        </w:rPr>
        <w:t>six</w:t>
      </w:r>
      <w:r w:rsidR="00673F39" w:rsidRPr="00555194">
        <w:rPr>
          <w:rFonts w:cs="Times New Roman"/>
          <w:color w:val="auto"/>
          <w:szCs w:val="24"/>
        </w:rPr>
        <w:t xml:space="preserve"> items</w:t>
      </w:r>
      <w:r w:rsidR="008546C6" w:rsidRPr="00555194">
        <w:rPr>
          <w:rFonts w:cs="Times New Roman"/>
          <w:color w:val="auto"/>
          <w:szCs w:val="24"/>
        </w:rPr>
        <w:t xml:space="preserve"> </w:t>
      </w:r>
      <w:r w:rsidR="00084F96" w:rsidRPr="00555194">
        <w:rPr>
          <w:rFonts w:cs="Times New Roman"/>
          <w:color w:val="auto"/>
          <w:szCs w:val="24"/>
        </w:rPr>
        <w:t>related to</w:t>
      </w:r>
      <w:r w:rsidR="00673F39" w:rsidRPr="00555194">
        <w:rPr>
          <w:rFonts w:cs="Times New Roman"/>
          <w:color w:val="auto"/>
          <w:szCs w:val="24"/>
        </w:rPr>
        <w:t xml:space="preserve"> </w:t>
      </w:r>
      <w:r w:rsidR="00673F39" w:rsidRPr="00555194">
        <w:rPr>
          <w:rFonts w:cs="Times New Roman"/>
          <w:color w:val="auto"/>
        </w:rPr>
        <w:t>physical activity</w:t>
      </w:r>
      <w:r w:rsidR="008546C6" w:rsidRPr="00555194">
        <w:rPr>
          <w:rFonts w:cs="Times New Roman"/>
          <w:color w:val="auto"/>
          <w:szCs w:val="24"/>
        </w:rPr>
        <w:t xml:space="preserve">. </w:t>
      </w:r>
      <w:r w:rsidR="00084F96" w:rsidRPr="00555194">
        <w:rPr>
          <w:rFonts w:cs="Times New Roman"/>
          <w:color w:val="auto"/>
        </w:rPr>
        <w:t>Based on the mean score of these</w:t>
      </w:r>
      <w:r w:rsidR="008546C6" w:rsidRPr="00555194">
        <w:rPr>
          <w:rFonts w:cs="Times New Roman"/>
          <w:color w:val="auto"/>
        </w:rPr>
        <w:t xml:space="preserve"> items</w:t>
      </w:r>
      <w:r w:rsidR="00B87D75" w:rsidRPr="00555194">
        <w:rPr>
          <w:rFonts w:cs="Times New Roman"/>
          <w:color w:val="auto"/>
        </w:rPr>
        <w:t>,</w:t>
      </w:r>
      <w:r w:rsidR="008546C6" w:rsidRPr="00555194">
        <w:rPr>
          <w:rFonts w:cs="Times New Roman"/>
          <w:color w:val="auto"/>
          <w:szCs w:val="24"/>
        </w:rPr>
        <w:t xml:space="preserve"> the </w:t>
      </w:r>
      <w:r w:rsidR="008546C6" w:rsidRPr="00555194">
        <w:rPr>
          <w:rFonts w:cs="Times New Roman"/>
          <w:color w:val="auto"/>
          <w:shd w:val="clear" w:color="auto" w:fill="FFFFFF"/>
        </w:rPr>
        <w:t xml:space="preserve">practice of </w:t>
      </w:r>
      <w:r w:rsidR="008546C6" w:rsidRPr="00555194">
        <w:rPr>
          <w:rFonts w:cs="Times New Roman"/>
          <w:color w:val="auto"/>
        </w:rPr>
        <w:t xml:space="preserve">physical activity </w:t>
      </w:r>
      <w:r w:rsidR="008546C6" w:rsidRPr="00555194">
        <w:rPr>
          <w:rFonts w:cs="Times New Roman"/>
          <w:color w:val="auto"/>
        </w:rPr>
        <w:lastRenderedPageBreak/>
        <w:t>lifestyle</w:t>
      </w:r>
      <w:r w:rsidR="00B87D75" w:rsidRPr="00555194">
        <w:rPr>
          <w:rFonts w:cs="Times New Roman"/>
          <w:color w:val="auto"/>
        </w:rPr>
        <w:t xml:space="preserve"> behavior</w:t>
      </w:r>
      <w:r w:rsidR="00084F96" w:rsidRPr="00555194">
        <w:rPr>
          <w:rFonts w:cs="Times New Roman"/>
          <w:color w:val="auto"/>
        </w:rPr>
        <w:t xml:space="preserve"> was</w:t>
      </w:r>
      <w:r w:rsidR="008546C6" w:rsidRPr="00555194">
        <w:rPr>
          <w:rFonts w:cs="Times New Roman"/>
          <w:color w:val="auto"/>
          <w:szCs w:val="24"/>
        </w:rPr>
        <w:t xml:space="preserve"> </w:t>
      </w:r>
      <w:r w:rsidR="00673F39" w:rsidRPr="00555194">
        <w:rPr>
          <w:rFonts w:cs="Times New Roman"/>
          <w:color w:val="auto"/>
          <w:szCs w:val="24"/>
        </w:rPr>
        <w:t>c</w:t>
      </w:r>
      <w:r w:rsidR="008546C6" w:rsidRPr="00555194">
        <w:rPr>
          <w:rFonts w:cs="Times New Roman"/>
          <w:color w:val="auto"/>
          <w:szCs w:val="24"/>
        </w:rPr>
        <w:t xml:space="preserve">ategorized as </w:t>
      </w:r>
      <w:r w:rsidR="00084F96" w:rsidRPr="00555194">
        <w:rPr>
          <w:rFonts w:cs="Times New Roman"/>
          <w:color w:val="auto"/>
          <w:szCs w:val="24"/>
        </w:rPr>
        <w:t xml:space="preserve">either </w:t>
      </w:r>
      <w:r w:rsidR="008546C6" w:rsidRPr="00555194">
        <w:rPr>
          <w:rFonts w:cs="Times New Roman"/>
          <w:color w:val="auto"/>
          <w:szCs w:val="24"/>
        </w:rPr>
        <w:t xml:space="preserve">poor </w:t>
      </w:r>
      <w:r w:rsidR="00B87D75" w:rsidRPr="00555194">
        <w:rPr>
          <w:rFonts w:cs="Times New Roman"/>
          <w:color w:val="auto"/>
          <w:szCs w:val="24"/>
        </w:rPr>
        <w:t>or</w:t>
      </w:r>
      <w:r w:rsidR="008546C6" w:rsidRPr="00555194">
        <w:rPr>
          <w:rFonts w:cs="Times New Roman"/>
          <w:color w:val="auto"/>
          <w:szCs w:val="24"/>
        </w:rPr>
        <w:t xml:space="preserve"> good</w:t>
      </w:r>
      <w:r w:rsidR="009B1BF2" w:rsidRPr="00555194">
        <w:rPr>
          <w:rFonts w:cs="Times New Roman"/>
          <w:color w:val="auto"/>
          <w:szCs w:val="24"/>
        </w:rPr>
        <w:t xml:space="preserve"> </w:t>
      </w:r>
      <w:r w:rsidR="009B1BF2" w:rsidRPr="00555194">
        <w:rPr>
          <w:rFonts w:cs="Times New Roman"/>
          <w:color w:val="auto"/>
          <w:szCs w:val="24"/>
        </w:rPr>
        <w:fldChar w:fldCharType="begin"/>
      </w:r>
      <w:r w:rsidR="00555194" w:rsidRPr="00555194">
        <w:rPr>
          <w:rFonts w:cs="Times New Roman"/>
          <w:color w:val="auto"/>
          <w:szCs w:val="24"/>
        </w:rPr>
        <w:instrText xml:space="preserve"> ADDIN EN.CITE &lt;EndNote&gt;&lt;Cite&gt;&lt;Author&gt;Kidanie&lt;/Author&gt;&lt;Year&gt;2019&lt;/Year&gt;&lt;RecNum&gt;173&lt;/RecNum&gt;&lt;DisplayText&gt;(Bahabadi et al., 2020; Kidanie, Adamek, &amp;amp; Zena, 2019)&lt;/DisplayText&gt;&lt;record&gt;&lt;rec-number&gt;173&lt;/rec-number&gt;&lt;foreign-keys&gt;&lt;key app="EN" db-id="s00z2ptwa9a92bexezlxz92javpvp5wv9zxx" timestamp="1659664937"&gt;173&lt;/key&gt;&lt;/foreign-keys&gt;&lt;ref-type name="Journal Article"&gt;17&lt;/ref-type&gt;&lt;contributors&gt;&lt;authors&gt;&lt;author&gt;Kidanie, Seblewongiel Ayenalem&lt;/author&gt;&lt;author&gt;Adamek, Margaret E&lt;/author&gt;&lt;author&gt;Zena, Sisay Berhanu&lt;/author&gt;&lt;/authors&gt;&lt;/contributors&gt;&lt;titles&gt;&lt;title&gt;The Dimensions and Determinants of Health-promoting Behavior among Postpartum Women in Bahir Dar City, Ethiopia&lt;/title&gt;&lt;/titles&gt;&lt;dates&gt;&lt;year&gt;2019&lt;/year&gt;&lt;/dates&gt;&lt;urls&gt;&lt;/urls&gt;&lt;/record&gt;&lt;/Cite&gt;&lt;Cite&gt;&lt;Author&gt;Bahabadi&lt;/Author&gt;&lt;Year&gt;2020&lt;/Year&gt;&lt;RecNum&gt;172&lt;/RecNum&gt;&lt;record&gt;&lt;rec-number&gt;172&lt;/rec-number&gt;&lt;foreign-keys&gt;&lt;key app="EN" db-id="s00z2ptwa9a92bexezlxz92javpvp5wv9zxx" timestamp="1659664770"&gt;172&lt;/key&gt;&lt;/foreign-keys&gt;&lt;ref-type name="Journal Article"&gt;17&lt;/ref-type&gt;&lt;contributors&gt;&lt;authors&gt;&lt;author&gt;Bahabadi, Farideh Jalili&lt;/author&gt;&lt;author&gt;Estebsari, Fatemeh&lt;/author&gt;&lt;author&gt;Rohani, Camelia&lt;/author&gt;&lt;author&gt;Kandi, Zahra Rahimi Khalifeh&lt;/author&gt;&lt;author&gt;Sefidkar, Reyhaneh&lt;/author&gt;&lt;author&gt;Mostafaei, Davoud&lt;/author&gt;&lt;/authors&gt;&lt;/contributors&gt;&lt;titles&gt;&lt;title&gt;Predictors of health-promoting lifestyle in pregnant women based on Pender’s health promotion model&lt;/title&gt;&lt;secondary-title&gt;International journal of women&amp;apos;s health&lt;/secondary-title&gt;&lt;/titles&gt;&lt;periodical&gt;&lt;full-title&gt;International journal of women&amp;apos;s health&lt;/full-title&gt;&lt;/periodical&gt;&lt;pages&gt;71&lt;/pages&gt;&lt;volume&gt;12&lt;/volume&gt;&lt;dates&gt;&lt;year&gt;2020&lt;/year&gt;&lt;/dates&gt;&lt;urls&gt;&lt;/urls&gt;&lt;/record&gt;&lt;/Cite&gt;&lt;/EndNote&gt;</w:instrText>
      </w:r>
      <w:r w:rsidR="009B1BF2" w:rsidRPr="00555194">
        <w:rPr>
          <w:rFonts w:cs="Times New Roman"/>
          <w:color w:val="auto"/>
          <w:szCs w:val="24"/>
        </w:rPr>
        <w:fldChar w:fldCharType="separate"/>
      </w:r>
      <w:r w:rsidR="00555194" w:rsidRPr="00555194">
        <w:rPr>
          <w:rFonts w:cs="Times New Roman"/>
          <w:noProof/>
          <w:color w:val="auto"/>
          <w:szCs w:val="24"/>
        </w:rPr>
        <w:t>(Bahabadi et al., 2020; Kidanie, Adamek, &amp; Zena, 2019)</w:t>
      </w:r>
      <w:r w:rsidR="009B1BF2" w:rsidRPr="00555194">
        <w:rPr>
          <w:rFonts w:cs="Times New Roman"/>
          <w:color w:val="auto"/>
          <w:szCs w:val="24"/>
        </w:rPr>
        <w:fldChar w:fldCharType="end"/>
      </w:r>
      <w:r w:rsidR="009B1BF2" w:rsidRPr="00555194">
        <w:rPr>
          <w:rFonts w:cs="Times New Roman"/>
          <w:color w:val="auto"/>
        </w:rPr>
        <w:t xml:space="preserve">. </w:t>
      </w:r>
      <w:r w:rsidR="00CF0D51" w:rsidRPr="00555194">
        <w:rPr>
          <w:rFonts w:cs="Times New Roman"/>
          <w:color w:val="auto"/>
        </w:rPr>
        <w:t xml:space="preserve">Women </w:t>
      </w:r>
      <w:r w:rsidR="00084F96" w:rsidRPr="00555194">
        <w:rPr>
          <w:rFonts w:cs="Times New Roman"/>
          <w:color w:val="auto"/>
        </w:rPr>
        <w:t>who</w:t>
      </w:r>
      <w:r w:rsidR="00CF0D51" w:rsidRPr="00555194">
        <w:rPr>
          <w:rFonts w:cs="Times New Roman"/>
          <w:color w:val="auto"/>
        </w:rPr>
        <w:t xml:space="preserve"> score</w:t>
      </w:r>
      <w:r w:rsidR="00084F96" w:rsidRPr="00555194">
        <w:rPr>
          <w:rFonts w:cs="Times New Roman"/>
          <w:color w:val="auto"/>
        </w:rPr>
        <w:t>d</w:t>
      </w:r>
      <w:r w:rsidR="00CF0D51" w:rsidRPr="00555194">
        <w:rPr>
          <w:rFonts w:cs="Times New Roman"/>
          <w:color w:val="auto"/>
        </w:rPr>
        <w:t xml:space="preserve"> above or equal to the mean were considered to be practicing </w:t>
      </w:r>
      <w:r w:rsidR="008546C6" w:rsidRPr="00555194">
        <w:rPr>
          <w:rFonts w:cs="Times New Roman"/>
          <w:color w:val="auto"/>
        </w:rPr>
        <w:t>good</w:t>
      </w:r>
      <w:r w:rsidR="00CF0D51" w:rsidRPr="00555194">
        <w:rPr>
          <w:rFonts w:cs="Times New Roman"/>
          <w:color w:val="auto"/>
        </w:rPr>
        <w:t xml:space="preserve"> physical activity </w:t>
      </w:r>
      <w:r w:rsidR="008546C6" w:rsidRPr="00555194">
        <w:rPr>
          <w:rFonts w:cs="Times New Roman"/>
          <w:color w:val="auto"/>
        </w:rPr>
        <w:t>lifestyle</w:t>
      </w:r>
      <w:r w:rsidR="00B87D75" w:rsidRPr="00555194">
        <w:rPr>
          <w:rFonts w:cs="Times New Roman"/>
          <w:color w:val="auto"/>
        </w:rPr>
        <w:t xml:space="preserve"> behavior</w:t>
      </w:r>
      <w:r w:rsidR="00CF0D51" w:rsidRPr="00555194">
        <w:rPr>
          <w:rFonts w:cs="Times New Roman"/>
          <w:color w:val="auto"/>
        </w:rPr>
        <w:t xml:space="preserve">, </w:t>
      </w:r>
      <w:r w:rsidR="00084F96" w:rsidRPr="00555194">
        <w:rPr>
          <w:rFonts w:cs="Times New Roman"/>
          <w:color w:val="auto"/>
        </w:rPr>
        <w:t>while</w:t>
      </w:r>
      <w:r w:rsidR="00CF0D51" w:rsidRPr="00555194">
        <w:rPr>
          <w:rFonts w:cs="Times New Roman"/>
          <w:color w:val="auto"/>
        </w:rPr>
        <w:t xml:space="preserve"> those </w:t>
      </w:r>
      <w:r w:rsidR="00084F96" w:rsidRPr="00555194">
        <w:rPr>
          <w:rFonts w:cs="Times New Roman"/>
          <w:color w:val="auto"/>
        </w:rPr>
        <w:t>who scored</w:t>
      </w:r>
      <w:r w:rsidR="00CF0D51" w:rsidRPr="00555194">
        <w:rPr>
          <w:rFonts w:cs="Times New Roman"/>
          <w:color w:val="auto"/>
        </w:rPr>
        <w:t xml:space="preserve"> below the mean were considered to </w:t>
      </w:r>
      <w:r w:rsidR="008546C6" w:rsidRPr="00555194">
        <w:rPr>
          <w:rFonts w:cs="Times New Roman"/>
          <w:color w:val="auto"/>
        </w:rPr>
        <w:t>be practicing p</w:t>
      </w:r>
      <w:r w:rsidR="00B87D75" w:rsidRPr="00555194">
        <w:rPr>
          <w:rFonts w:cs="Times New Roman"/>
          <w:color w:val="auto"/>
        </w:rPr>
        <w:t>oor physical activity lifestyle behavior</w:t>
      </w:r>
      <w:r w:rsidR="00E63225" w:rsidRPr="00555194">
        <w:rPr>
          <w:rFonts w:cs="Times New Roman"/>
          <w:color w:val="auto"/>
        </w:rPr>
        <w:t>.</w:t>
      </w:r>
    </w:p>
    <w:p w14:paraId="30DF8D11" w14:textId="055D9D6E" w:rsidR="002433A2" w:rsidRPr="00555194" w:rsidRDefault="002433A2" w:rsidP="00440B5B">
      <w:pPr>
        <w:pStyle w:val="Heading2"/>
        <w:numPr>
          <w:ilvl w:val="1"/>
          <w:numId w:val="22"/>
        </w:numPr>
        <w:spacing w:line="360" w:lineRule="auto"/>
      </w:pPr>
      <w:bookmarkStart w:id="12" w:name="_Toc52748439"/>
      <w:bookmarkEnd w:id="10"/>
      <w:bookmarkEnd w:id="11"/>
      <w:r w:rsidRPr="00555194">
        <w:t>Data collection tools and procedures</w:t>
      </w:r>
      <w:bookmarkEnd w:id="12"/>
    </w:p>
    <w:p w14:paraId="15C8A23C" w14:textId="7C8754E9" w:rsidR="002433A2" w:rsidRPr="00555194" w:rsidRDefault="003A313E" w:rsidP="00440B5B">
      <w:pPr>
        <w:shd w:val="clear" w:color="auto" w:fill="FFFFFF" w:themeFill="background1"/>
        <w:spacing w:after="0" w:line="360" w:lineRule="auto"/>
        <w:rPr>
          <w:rFonts w:cs="Times New Roman"/>
          <w:color w:val="auto"/>
        </w:rPr>
      </w:pPr>
      <w:r w:rsidRPr="00555194">
        <w:rPr>
          <w:rFonts w:cs="Times New Roman"/>
          <w:color w:val="auto"/>
        </w:rPr>
        <w:t>A</w:t>
      </w:r>
      <w:r w:rsidR="00EC2822" w:rsidRPr="00555194">
        <w:rPr>
          <w:rFonts w:cs="Times New Roman"/>
          <w:color w:val="auto"/>
        </w:rPr>
        <w:t xml:space="preserve"> structured, </w:t>
      </w:r>
      <w:r w:rsidRPr="00555194">
        <w:rPr>
          <w:rFonts w:cs="Times New Roman"/>
          <w:color w:val="auto"/>
        </w:rPr>
        <w:t>interview</w:t>
      </w:r>
      <w:r w:rsidR="002433A2" w:rsidRPr="00555194">
        <w:rPr>
          <w:rFonts w:cs="Times New Roman"/>
          <w:color w:val="auto"/>
        </w:rPr>
        <w:t>er</w:t>
      </w:r>
      <w:r w:rsidRPr="00555194">
        <w:rPr>
          <w:rFonts w:cs="Times New Roman"/>
          <w:color w:val="auto"/>
        </w:rPr>
        <w:t xml:space="preserve">-administered questionnaire </w:t>
      </w:r>
      <w:r w:rsidR="002433A2" w:rsidRPr="00555194">
        <w:rPr>
          <w:rFonts w:cs="Times New Roman"/>
          <w:color w:val="auto"/>
          <w:szCs w:val="24"/>
        </w:rPr>
        <w:t xml:space="preserve">was </w:t>
      </w:r>
      <w:r w:rsidR="00084F96" w:rsidRPr="00555194">
        <w:rPr>
          <w:rFonts w:cs="Times New Roman"/>
          <w:color w:val="auto"/>
          <w:szCs w:val="24"/>
        </w:rPr>
        <w:t>utilized</w:t>
      </w:r>
      <w:r w:rsidR="002433A2" w:rsidRPr="00555194">
        <w:rPr>
          <w:rFonts w:cs="Times New Roman"/>
          <w:color w:val="auto"/>
          <w:szCs w:val="24"/>
        </w:rPr>
        <w:t xml:space="preserve"> to </w:t>
      </w:r>
      <w:r w:rsidR="00084F96" w:rsidRPr="00555194">
        <w:rPr>
          <w:rFonts w:cs="Times New Roman"/>
          <w:color w:val="auto"/>
          <w:szCs w:val="24"/>
        </w:rPr>
        <w:t>gather</w:t>
      </w:r>
      <w:r w:rsidR="002433A2" w:rsidRPr="00555194">
        <w:rPr>
          <w:rFonts w:cs="Times New Roman"/>
          <w:color w:val="auto"/>
          <w:szCs w:val="24"/>
        </w:rPr>
        <w:t xml:space="preserve"> data from </w:t>
      </w:r>
      <w:r w:rsidR="00084F96" w:rsidRPr="00555194">
        <w:rPr>
          <w:rFonts w:cs="Times New Roman"/>
          <w:color w:val="auto"/>
          <w:szCs w:val="24"/>
        </w:rPr>
        <w:t xml:space="preserve">participants in the </w:t>
      </w:r>
      <w:r w:rsidR="002433A2" w:rsidRPr="00555194">
        <w:rPr>
          <w:rFonts w:cs="Times New Roman"/>
          <w:color w:val="auto"/>
          <w:szCs w:val="24"/>
        </w:rPr>
        <w:t>study</w:t>
      </w:r>
      <w:r w:rsidR="002433A2" w:rsidRPr="00555194">
        <w:rPr>
          <w:rFonts w:cs="Times New Roman"/>
          <w:color w:val="auto"/>
        </w:rPr>
        <w:t xml:space="preserve">. </w:t>
      </w:r>
      <w:r w:rsidR="002433A2" w:rsidRPr="00555194">
        <w:rPr>
          <w:rFonts w:cs="Times New Roman"/>
          <w:color w:val="auto"/>
          <w:szCs w:val="24"/>
        </w:rPr>
        <w:t xml:space="preserve">The questionnaire was adapted from </w:t>
      </w:r>
      <w:r w:rsidR="00AE259B" w:rsidRPr="00555194">
        <w:rPr>
          <w:rFonts w:cs="Times New Roman"/>
          <w:color w:val="auto"/>
          <w:szCs w:val="24"/>
        </w:rPr>
        <w:t>existing</w:t>
      </w:r>
      <w:r w:rsidR="00EC2822" w:rsidRPr="00555194">
        <w:rPr>
          <w:rFonts w:cs="Times New Roman"/>
          <w:color w:val="auto"/>
          <w:szCs w:val="24"/>
        </w:rPr>
        <w:t xml:space="preserve"> literature</w:t>
      </w:r>
      <w:r w:rsidR="002433A2" w:rsidRPr="00555194">
        <w:rPr>
          <w:rFonts w:cs="Times New Roman"/>
          <w:color w:val="auto"/>
          <w:szCs w:val="24"/>
        </w:rPr>
        <w:t xml:space="preserve"> </w:t>
      </w:r>
      <w:r w:rsidR="00CF0136" w:rsidRPr="00555194">
        <w:rPr>
          <w:rFonts w:cs="Times New Roman"/>
          <w:color w:val="auto"/>
          <w:szCs w:val="24"/>
          <w:shd w:val="clear" w:color="auto" w:fill="FFFFFF"/>
        </w:rPr>
        <w:fldChar w:fldCharType="begin"/>
      </w:r>
      <w:r w:rsidR="00555194" w:rsidRPr="00555194">
        <w:rPr>
          <w:rFonts w:cs="Times New Roman"/>
          <w:color w:val="auto"/>
          <w:szCs w:val="24"/>
          <w:shd w:val="clear" w:color="auto" w:fill="FFFFFF"/>
        </w:rPr>
        <w:instrText xml:space="preserve"> ADDIN EN.CITE &lt;EndNote&gt;&lt;Cite&gt;&lt;Author&gt;Walker&lt;/Author&gt;&lt;Year&gt;1995&lt;/Year&gt;&lt;RecNum&gt;861&lt;/RecNum&gt;&lt;DisplayText&gt;(Walker &amp;amp; Hill-Polerecky, 1996; Walker et al., 1995)&lt;/DisplayText&gt;&lt;record&gt;&lt;rec-number&gt;861&lt;/rec-number&gt;&lt;foreign-keys&gt;&lt;key app="EN" db-id="2sfeefren5s95leav0p5aa9ls5azexas9xv9" timestamp="1610819665"&gt;861&lt;/key&gt;&lt;/foreign-keys&gt;&lt;ref-type name="Journal Article"&gt;17&lt;/ref-type&gt;&lt;contributors&gt;&lt;authors&gt;&lt;author&gt;Walker, SN&lt;/author&gt;&lt;author&gt;Sechrist, KR&lt;/author&gt;&lt;author&gt;Pender, N&lt;/author&gt;&lt;/authors&gt;&lt;/contributors&gt;&lt;titles&gt;&lt;title&gt;Health-promoting lifestyle profile II. Omaha&lt;/title&gt;&lt;secondary-title&gt;NE: University of Nebraska Medical Center, College of Nursing&lt;/secondary-title&gt;&lt;/titles&gt;&lt;periodical&gt;&lt;full-title&gt;NE: University of Nebraska Medical Center, College of Nursing&lt;/full-title&gt;&lt;/periodical&gt;&lt;dates&gt;&lt;year&gt;1995&lt;/year&gt;&lt;/dates&gt;&lt;urls&gt;&lt;/urls&gt;&lt;/record&gt;&lt;/Cite&gt;&lt;Cite&gt;&lt;Author&gt;Walker&lt;/Author&gt;&lt;Year&gt;1996&lt;/Year&gt;&lt;RecNum&gt;860&lt;/RecNum&gt;&lt;record&gt;&lt;rec-number&gt;860&lt;/rec-number&gt;&lt;foreign-keys&gt;&lt;key app="EN" db-id="2sfeefren5s95leav0p5aa9ls5azexas9xv9" timestamp="1610819031"&gt;860&lt;/key&gt;&lt;/foreign-keys&gt;&lt;ref-type name="Journal Article"&gt;17&lt;/ref-type&gt;&lt;contributors&gt;&lt;authors&gt;&lt;author&gt;Walker, SN&lt;/author&gt;&lt;author&gt;Hill-Polerecky, DM&lt;/author&gt;&lt;/authors&gt;&lt;/contributors&gt;&lt;titles&gt;&lt;title&gt;Psychometric evaluation of the Health-Promoting Lifestyle Profile II. Unpublished manuscript. Nebraska: University of Nebraska Medical Center&lt;/title&gt;&lt;/titles&gt;&lt;dates&gt;&lt;year&gt;1996&lt;/year&gt;&lt;/dates&gt;&lt;urls&gt;&lt;/urls&gt;&lt;/record&gt;&lt;/Cite&gt;&lt;/EndNote&gt;</w:instrText>
      </w:r>
      <w:r w:rsidR="00CF0136" w:rsidRPr="00555194">
        <w:rPr>
          <w:rFonts w:cs="Times New Roman"/>
          <w:color w:val="auto"/>
          <w:szCs w:val="24"/>
          <w:shd w:val="clear" w:color="auto" w:fill="FFFFFF"/>
        </w:rPr>
        <w:fldChar w:fldCharType="separate"/>
      </w:r>
      <w:r w:rsidR="00555194" w:rsidRPr="00555194">
        <w:rPr>
          <w:rFonts w:cs="Times New Roman"/>
          <w:noProof/>
          <w:color w:val="auto"/>
          <w:szCs w:val="24"/>
          <w:shd w:val="clear" w:color="auto" w:fill="FFFFFF"/>
        </w:rPr>
        <w:t>(Walker &amp; Hill-Polerecky, 1996; Walker et al., 1995)</w:t>
      </w:r>
      <w:r w:rsidR="00CF0136" w:rsidRPr="00555194">
        <w:rPr>
          <w:rFonts w:cs="Times New Roman"/>
          <w:color w:val="auto"/>
          <w:szCs w:val="24"/>
          <w:shd w:val="clear" w:color="auto" w:fill="FFFFFF"/>
        </w:rPr>
        <w:fldChar w:fldCharType="end"/>
      </w:r>
      <w:r w:rsidR="002433A2" w:rsidRPr="00555194">
        <w:rPr>
          <w:rFonts w:cs="Times New Roman"/>
          <w:color w:val="auto"/>
          <w:szCs w:val="24"/>
        </w:rPr>
        <w:t xml:space="preserve"> with </w:t>
      </w:r>
      <w:r w:rsidR="00AE259B" w:rsidRPr="00555194">
        <w:rPr>
          <w:rFonts w:cs="Times New Roman"/>
          <w:color w:val="auto"/>
          <w:szCs w:val="24"/>
        </w:rPr>
        <w:t>adjustment made to fit the local context</w:t>
      </w:r>
      <w:r w:rsidR="00CF0D51" w:rsidRPr="00555194">
        <w:rPr>
          <w:rFonts w:cs="Times New Roman"/>
          <w:color w:val="auto"/>
          <w:szCs w:val="24"/>
          <w:shd w:val="clear" w:color="auto" w:fill="FFFFFF"/>
        </w:rPr>
        <w:t xml:space="preserve">. </w:t>
      </w:r>
      <w:r w:rsidR="00AE259B" w:rsidRPr="00555194">
        <w:rPr>
          <w:rFonts w:cs="Times New Roman"/>
          <w:color w:val="auto"/>
        </w:rPr>
        <w:t>It included questions</w:t>
      </w:r>
      <w:r w:rsidR="002433A2" w:rsidRPr="00555194">
        <w:rPr>
          <w:rFonts w:cs="Times New Roman"/>
          <w:color w:val="auto"/>
        </w:rPr>
        <w:t xml:space="preserve"> </w:t>
      </w:r>
      <w:r w:rsidR="00AE259B" w:rsidRPr="00555194">
        <w:rPr>
          <w:rFonts w:cs="Times New Roman"/>
          <w:color w:val="auto"/>
        </w:rPr>
        <w:t xml:space="preserve">about </w:t>
      </w:r>
      <w:r w:rsidR="002433A2" w:rsidRPr="00555194">
        <w:rPr>
          <w:rFonts w:cs="Times New Roman"/>
          <w:color w:val="auto"/>
        </w:rPr>
        <w:t xml:space="preserve">socio-demographic characteristics, obstetrical </w:t>
      </w:r>
      <w:r w:rsidR="00AE259B" w:rsidRPr="00555194">
        <w:rPr>
          <w:rFonts w:cs="Times New Roman"/>
          <w:color w:val="auto"/>
        </w:rPr>
        <w:t>history</w:t>
      </w:r>
      <w:r w:rsidR="002433A2" w:rsidRPr="00555194">
        <w:rPr>
          <w:rFonts w:cs="Times New Roman"/>
          <w:color w:val="auto"/>
        </w:rPr>
        <w:t>, and physical activity lifestyle</w:t>
      </w:r>
      <w:r w:rsidR="00CF0D51" w:rsidRPr="00555194">
        <w:rPr>
          <w:rFonts w:cs="Times New Roman"/>
          <w:color w:val="auto"/>
        </w:rPr>
        <w:t xml:space="preserve"> </w:t>
      </w:r>
      <w:r w:rsidR="00110D1E" w:rsidRPr="00555194">
        <w:rPr>
          <w:rFonts w:cs="Times New Roman"/>
          <w:color w:val="auto"/>
        </w:rPr>
        <w:t>behavior</w:t>
      </w:r>
      <w:r w:rsidR="00AE259B" w:rsidRPr="00555194">
        <w:rPr>
          <w:rFonts w:cs="Times New Roman"/>
          <w:color w:val="auto"/>
        </w:rPr>
        <w:t>s</w:t>
      </w:r>
      <w:r w:rsidR="00113058" w:rsidRPr="00555194">
        <w:rPr>
          <w:rFonts w:cs="Times New Roman"/>
          <w:color w:val="auto"/>
        </w:rPr>
        <w:t xml:space="preserve"> </w:t>
      </w:r>
      <w:r w:rsidR="00113058" w:rsidRPr="00555194">
        <w:rPr>
          <w:rFonts w:cs="Times New Roman"/>
          <w:szCs w:val="24"/>
        </w:rPr>
        <w:t xml:space="preserve">tool that was developed by Walker and his colleagues </w:t>
      </w:r>
      <w:r w:rsidR="00113058" w:rsidRPr="00555194">
        <w:rPr>
          <w:rFonts w:cs="Times New Roman"/>
          <w:szCs w:val="24"/>
        </w:rPr>
        <w:fldChar w:fldCharType="begin"/>
      </w:r>
      <w:r w:rsidR="00555194" w:rsidRPr="00555194">
        <w:rPr>
          <w:rFonts w:cs="Times New Roman"/>
          <w:szCs w:val="24"/>
        </w:rPr>
        <w:instrText xml:space="preserve"> ADDIN EN.CITE &lt;EndNote&gt;&lt;Cite&gt;&lt;Author&gt;Walker&lt;/Author&gt;&lt;Year&gt;1996&lt;/Year&gt;&lt;RecNum&gt;860&lt;/RecNum&gt;&lt;DisplayText&gt;(Walker &amp;amp; Hill-Polerecky, 1996)&lt;/DisplayText&gt;&lt;record&gt;&lt;rec-number&gt;860&lt;/rec-number&gt;&lt;foreign-keys&gt;&lt;key app="EN" db-id="2sfeefren5s95leav0p5aa9ls5azexas9xv9" timestamp="1610819031"&gt;860&lt;/key&gt;&lt;/foreign-keys&gt;&lt;ref-type name="Journal Article"&gt;17&lt;/ref-type&gt;&lt;contributors&gt;&lt;authors&gt;&lt;author&gt;Walker, SN&lt;/author&gt;&lt;author&gt;Hill-Polerecky, DM&lt;/author&gt;&lt;/authors&gt;&lt;/contributors&gt;&lt;titles&gt;&lt;title&gt;Psychometric evaluation of the Health-Promoting Lifestyle Profile II. Unpublished manuscript. Nebraska: University of Nebraska Medical Center&lt;/title&gt;&lt;/titles&gt;&lt;dates&gt;&lt;year&gt;1996&lt;/year&gt;&lt;/dates&gt;&lt;urls&gt;&lt;/urls&gt;&lt;/record&gt;&lt;/Cite&gt;&lt;/EndNote&gt;</w:instrText>
      </w:r>
      <w:r w:rsidR="00113058" w:rsidRPr="00555194">
        <w:rPr>
          <w:rFonts w:cs="Times New Roman"/>
          <w:szCs w:val="24"/>
        </w:rPr>
        <w:fldChar w:fldCharType="separate"/>
      </w:r>
      <w:r w:rsidR="00555194" w:rsidRPr="00555194">
        <w:rPr>
          <w:rFonts w:cs="Times New Roman"/>
          <w:noProof/>
          <w:szCs w:val="24"/>
        </w:rPr>
        <w:t>(Walker &amp; Hill-Polerecky, 1996)</w:t>
      </w:r>
      <w:r w:rsidR="00113058" w:rsidRPr="00555194">
        <w:rPr>
          <w:rFonts w:cs="Times New Roman"/>
          <w:szCs w:val="24"/>
        </w:rPr>
        <w:fldChar w:fldCharType="end"/>
      </w:r>
      <w:r w:rsidR="00113058" w:rsidRPr="00555194">
        <w:rPr>
          <w:rFonts w:cs="Times New Roman"/>
          <w:szCs w:val="24"/>
        </w:rPr>
        <w:t xml:space="preserve"> based on Pender’s health promotion model to measure </w:t>
      </w:r>
      <w:r w:rsidR="00113058" w:rsidRPr="00555194">
        <w:rPr>
          <w:rFonts w:cs="Times New Roman"/>
        </w:rPr>
        <w:t>the frequency of self-reported</w:t>
      </w:r>
      <w:r w:rsidR="00113058" w:rsidRPr="00555194">
        <w:rPr>
          <w:rFonts w:cs="Times New Roman"/>
          <w:szCs w:val="24"/>
        </w:rPr>
        <w:t xml:space="preserve"> physical activity lifestyles</w:t>
      </w:r>
      <w:r w:rsidR="002433A2" w:rsidRPr="00555194">
        <w:rPr>
          <w:rFonts w:cs="Times New Roman"/>
          <w:color w:val="auto"/>
        </w:rPr>
        <w:t xml:space="preserve">. </w:t>
      </w:r>
      <w:bookmarkStart w:id="13" w:name="_Toc76348326"/>
      <w:r w:rsidR="00CF0D51" w:rsidRPr="00555194">
        <w:rPr>
          <w:rFonts w:cs="Times New Roman"/>
          <w:color w:val="auto"/>
        </w:rPr>
        <w:t xml:space="preserve">Four </w:t>
      </w:r>
      <w:r w:rsidR="002433A2" w:rsidRPr="00555194">
        <w:rPr>
          <w:rFonts w:cs="Times New Roman"/>
          <w:color w:val="auto"/>
          <w:szCs w:val="24"/>
        </w:rPr>
        <w:t xml:space="preserve">BSc </w:t>
      </w:r>
      <w:r w:rsidR="00AE259B" w:rsidRPr="00555194">
        <w:rPr>
          <w:rFonts w:cs="Times New Roman"/>
          <w:color w:val="auto"/>
          <w:szCs w:val="24"/>
        </w:rPr>
        <w:t>nurses</w:t>
      </w:r>
      <w:r w:rsidR="00F61D5B" w:rsidRPr="00555194">
        <w:rPr>
          <w:rFonts w:cs="Times New Roman"/>
          <w:color w:val="auto"/>
          <w:szCs w:val="24"/>
        </w:rPr>
        <w:t xml:space="preserve"> were</w:t>
      </w:r>
      <w:r w:rsidR="002433A2" w:rsidRPr="00555194">
        <w:rPr>
          <w:rFonts w:cs="Times New Roman"/>
          <w:color w:val="auto"/>
          <w:szCs w:val="24"/>
        </w:rPr>
        <w:t xml:space="preserve"> </w:t>
      </w:r>
      <w:r w:rsidR="00AE259B" w:rsidRPr="00555194">
        <w:rPr>
          <w:rFonts w:cs="Times New Roman"/>
          <w:color w:val="auto"/>
          <w:szCs w:val="24"/>
        </w:rPr>
        <w:t>enlisted</w:t>
      </w:r>
      <w:r w:rsidR="002433A2" w:rsidRPr="00555194">
        <w:rPr>
          <w:rFonts w:cs="Times New Roman"/>
          <w:color w:val="auto"/>
          <w:szCs w:val="24"/>
        </w:rPr>
        <w:t xml:space="preserve"> </w:t>
      </w:r>
      <w:r w:rsidR="00AE259B" w:rsidRPr="00555194">
        <w:rPr>
          <w:rFonts w:cs="Times New Roman"/>
          <w:color w:val="auto"/>
          <w:szCs w:val="24"/>
        </w:rPr>
        <w:t>to</w:t>
      </w:r>
      <w:r w:rsidR="002433A2" w:rsidRPr="00555194">
        <w:rPr>
          <w:rFonts w:cs="Times New Roman"/>
          <w:color w:val="auto"/>
          <w:szCs w:val="24"/>
        </w:rPr>
        <w:t xml:space="preserve"> </w:t>
      </w:r>
      <w:r w:rsidR="00AE259B" w:rsidRPr="00555194">
        <w:rPr>
          <w:rFonts w:cs="Times New Roman"/>
          <w:color w:val="auto"/>
          <w:szCs w:val="24"/>
        </w:rPr>
        <w:t>collect the data</w:t>
      </w:r>
      <w:r w:rsidR="00110D1E" w:rsidRPr="00555194">
        <w:rPr>
          <w:rFonts w:cs="Times New Roman"/>
          <w:color w:val="auto"/>
          <w:szCs w:val="24"/>
        </w:rPr>
        <w:t>,</w:t>
      </w:r>
      <w:r w:rsidR="00CF0D51" w:rsidRPr="00555194">
        <w:rPr>
          <w:rFonts w:cs="Times New Roman"/>
          <w:color w:val="auto"/>
          <w:szCs w:val="24"/>
        </w:rPr>
        <w:t xml:space="preserve"> </w:t>
      </w:r>
      <w:r w:rsidR="00AE259B" w:rsidRPr="00555194">
        <w:rPr>
          <w:rFonts w:cs="Times New Roman"/>
          <w:color w:val="auto"/>
          <w:szCs w:val="24"/>
        </w:rPr>
        <w:t>with</w:t>
      </w:r>
      <w:r w:rsidR="00CF0D51" w:rsidRPr="00555194">
        <w:rPr>
          <w:rFonts w:cs="Times New Roman"/>
          <w:color w:val="auto"/>
          <w:szCs w:val="24"/>
        </w:rPr>
        <w:t xml:space="preserve"> </w:t>
      </w:r>
      <w:r w:rsidR="00110D1E" w:rsidRPr="00555194">
        <w:rPr>
          <w:rFonts w:cs="Times New Roman"/>
          <w:color w:val="auto"/>
          <w:szCs w:val="24"/>
        </w:rPr>
        <w:t>two</w:t>
      </w:r>
      <w:r w:rsidR="001761D1" w:rsidRPr="00555194">
        <w:rPr>
          <w:rFonts w:cs="Times New Roman"/>
          <w:color w:val="auto"/>
          <w:szCs w:val="24"/>
        </w:rPr>
        <w:t xml:space="preserve"> M</w:t>
      </w:r>
      <w:r w:rsidR="002433A2" w:rsidRPr="00555194">
        <w:rPr>
          <w:rFonts w:cs="Times New Roman"/>
          <w:color w:val="auto"/>
          <w:szCs w:val="24"/>
        </w:rPr>
        <w:t xml:space="preserve">Sc </w:t>
      </w:r>
      <w:r w:rsidR="00110D1E" w:rsidRPr="00555194">
        <w:rPr>
          <w:rFonts w:cs="Times New Roman"/>
          <w:color w:val="auto"/>
          <w:szCs w:val="24"/>
        </w:rPr>
        <w:t>m</w:t>
      </w:r>
      <w:r w:rsidR="002433A2" w:rsidRPr="00555194">
        <w:rPr>
          <w:rFonts w:cs="Times New Roman"/>
          <w:color w:val="auto"/>
          <w:szCs w:val="24"/>
        </w:rPr>
        <w:t xml:space="preserve">idwives </w:t>
      </w:r>
      <w:r w:rsidR="00AE259B" w:rsidRPr="00555194">
        <w:rPr>
          <w:rFonts w:cs="Times New Roman"/>
          <w:color w:val="auto"/>
          <w:szCs w:val="24"/>
        </w:rPr>
        <w:t xml:space="preserve">overseeing </w:t>
      </w:r>
      <w:r w:rsidR="002433A2" w:rsidRPr="00555194">
        <w:rPr>
          <w:rFonts w:cs="Times New Roman"/>
          <w:color w:val="auto"/>
          <w:szCs w:val="24"/>
        </w:rPr>
        <w:t xml:space="preserve">the </w:t>
      </w:r>
      <w:r w:rsidR="00AE259B" w:rsidRPr="00555194">
        <w:rPr>
          <w:rFonts w:cs="Times New Roman"/>
          <w:color w:val="auto"/>
          <w:szCs w:val="24"/>
        </w:rPr>
        <w:t>data collection proc</w:t>
      </w:r>
      <w:r w:rsidR="002433A2" w:rsidRPr="00555194">
        <w:rPr>
          <w:rFonts w:cs="Times New Roman"/>
          <w:color w:val="auto"/>
          <w:szCs w:val="24"/>
        </w:rPr>
        <w:t>e</w:t>
      </w:r>
      <w:r w:rsidR="00AE259B" w:rsidRPr="00555194">
        <w:rPr>
          <w:rFonts w:cs="Times New Roman"/>
          <w:color w:val="auto"/>
          <w:szCs w:val="24"/>
        </w:rPr>
        <w:t>ss</w:t>
      </w:r>
      <w:r w:rsidR="00CF0D51" w:rsidRPr="00555194">
        <w:rPr>
          <w:rFonts w:cs="Times New Roman"/>
          <w:color w:val="auto"/>
          <w:szCs w:val="24"/>
        </w:rPr>
        <w:t>.</w:t>
      </w:r>
    </w:p>
    <w:p w14:paraId="78962AA9" w14:textId="232EAE8D" w:rsidR="00C30820" w:rsidRPr="00555194" w:rsidRDefault="00C30820" w:rsidP="00440B5B">
      <w:pPr>
        <w:pStyle w:val="Heading2"/>
        <w:numPr>
          <w:ilvl w:val="1"/>
          <w:numId w:val="22"/>
        </w:numPr>
        <w:spacing w:line="360" w:lineRule="auto"/>
      </w:pPr>
      <w:bookmarkStart w:id="14" w:name="_Toc52748440"/>
      <w:r w:rsidRPr="00555194">
        <w:t>Data quality control</w:t>
      </w:r>
      <w:bookmarkEnd w:id="14"/>
      <w:r w:rsidRPr="00555194">
        <w:t xml:space="preserve"> </w:t>
      </w:r>
    </w:p>
    <w:p w14:paraId="702B802F" w14:textId="5D44D820" w:rsidR="001761D1" w:rsidRPr="00555194" w:rsidRDefault="00C30820" w:rsidP="00440B5B">
      <w:pPr>
        <w:shd w:val="clear" w:color="auto" w:fill="FFFFFF" w:themeFill="background1"/>
        <w:spacing w:after="0" w:line="360" w:lineRule="auto"/>
        <w:rPr>
          <w:rFonts w:cs="Times New Roman"/>
          <w:color w:val="auto"/>
          <w:szCs w:val="24"/>
        </w:rPr>
      </w:pPr>
      <w:r w:rsidRPr="00555194">
        <w:rPr>
          <w:rFonts w:cs="Times New Roman"/>
          <w:color w:val="auto"/>
        </w:rPr>
        <w:t xml:space="preserve">To </w:t>
      </w:r>
      <w:r w:rsidR="006C0752" w:rsidRPr="00555194">
        <w:rPr>
          <w:rFonts w:cs="Times New Roman"/>
          <w:color w:val="auto"/>
        </w:rPr>
        <w:t>ensure</w:t>
      </w:r>
      <w:r w:rsidRPr="00555194">
        <w:rPr>
          <w:rFonts w:cs="Times New Roman"/>
          <w:color w:val="auto"/>
        </w:rPr>
        <w:t xml:space="preserve"> the quality</w:t>
      </w:r>
      <w:r w:rsidR="00803B68" w:rsidRPr="00555194">
        <w:rPr>
          <w:rFonts w:cs="Times New Roman"/>
          <w:color w:val="auto"/>
        </w:rPr>
        <w:t xml:space="preserve"> of the data</w:t>
      </w:r>
      <w:r w:rsidRPr="00555194">
        <w:rPr>
          <w:rFonts w:cs="Times New Roman"/>
          <w:color w:val="auto"/>
        </w:rPr>
        <w:t xml:space="preserve">, </w:t>
      </w:r>
      <w:r w:rsidRPr="00555194">
        <w:rPr>
          <w:rFonts w:cs="Times New Roman"/>
          <w:color w:val="auto"/>
          <w:szCs w:val="24"/>
        </w:rPr>
        <w:t>the questionnaire was first prepared in English</w:t>
      </w:r>
      <w:r w:rsidR="00803B68" w:rsidRPr="00555194">
        <w:rPr>
          <w:rFonts w:cs="Times New Roman"/>
          <w:color w:val="auto"/>
          <w:szCs w:val="24"/>
        </w:rPr>
        <w:t>,</w:t>
      </w:r>
      <w:r w:rsidRPr="00555194">
        <w:rPr>
          <w:rFonts w:cs="Times New Roman"/>
          <w:color w:val="auto"/>
          <w:szCs w:val="24"/>
        </w:rPr>
        <w:t xml:space="preserve"> then translated to Amharic (the local language of the study participants)</w:t>
      </w:r>
      <w:r w:rsidR="00803B68" w:rsidRPr="00555194">
        <w:rPr>
          <w:rFonts w:cs="Times New Roman"/>
          <w:color w:val="auto"/>
          <w:szCs w:val="24"/>
        </w:rPr>
        <w:t>,</w:t>
      </w:r>
      <w:r w:rsidRPr="00555194">
        <w:rPr>
          <w:rFonts w:cs="Times New Roman"/>
          <w:color w:val="auto"/>
          <w:szCs w:val="24"/>
        </w:rPr>
        <w:t xml:space="preserve"> and back translated to English</w:t>
      </w:r>
      <w:r w:rsidR="00803B68" w:rsidRPr="00555194">
        <w:rPr>
          <w:rFonts w:cs="Times New Roman"/>
          <w:color w:val="auto"/>
          <w:szCs w:val="24"/>
        </w:rPr>
        <w:t xml:space="preserve">. </w:t>
      </w:r>
      <w:r w:rsidRPr="00555194">
        <w:rPr>
          <w:rFonts w:cs="Times New Roman"/>
          <w:color w:val="auto"/>
          <w:szCs w:val="24"/>
        </w:rPr>
        <w:t>A one-day training was given for data collectors and supervisors</w:t>
      </w:r>
      <w:r w:rsidRPr="00555194">
        <w:rPr>
          <w:rFonts w:cs="Times New Roman"/>
          <w:color w:val="auto"/>
        </w:rPr>
        <w:t xml:space="preserve"> on the study tool</w:t>
      </w:r>
      <w:r w:rsidR="00803B68" w:rsidRPr="00555194">
        <w:rPr>
          <w:rFonts w:cs="Times New Roman"/>
          <w:color w:val="auto"/>
          <w:szCs w:val="24"/>
        </w:rPr>
        <w:t xml:space="preserve"> before data collection. The</w:t>
      </w:r>
      <w:r w:rsidRPr="00555194">
        <w:rPr>
          <w:rFonts w:cs="Times New Roman"/>
          <w:color w:val="auto"/>
          <w:szCs w:val="24"/>
        </w:rPr>
        <w:t xml:space="preserve"> pr</w:t>
      </w:r>
      <w:r w:rsidR="00F61D5B" w:rsidRPr="00555194">
        <w:rPr>
          <w:rFonts w:cs="Times New Roman"/>
          <w:color w:val="auto"/>
          <w:szCs w:val="24"/>
        </w:rPr>
        <w:t>etest was done at Finote Selam G</w:t>
      </w:r>
      <w:r w:rsidR="001761D1" w:rsidRPr="00555194">
        <w:rPr>
          <w:rFonts w:cs="Times New Roman"/>
          <w:color w:val="auto"/>
          <w:szCs w:val="24"/>
        </w:rPr>
        <w:t>eneral Hospital on 15</w:t>
      </w:r>
      <w:r w:rsidRPr="00555194">
        <w:rPr>
          <w:rFonts w:cs="Times New Roman"/>
          <w:color w:val="auto"/>
          <w:szCs w:val="24"/>
        </w:rPr>
        <w:t xml:space="preserve"> pregnant women. During the data collection time, </w:t>
      </w:r>
      <w:r w:rsidR="00EF3302" w:rsidRPr="00555194">
        <w:rPr>
          <w:rFonts w:cs="Times New Roman"/>
          <w:color w:val="auto"/>
        </w:rPr>
        <w:t>each questionnaire was closely supervised and checked for completeness</w:t>
      </w:r>
      <w:r w:rsidR="00803B68" w:rsidRPr="00555194">
        <w:rPr>
          <w:rFonts w:cs="Times New Roman"/>
          <w:color w:val="auto"/>
        </w:rPr>
        <w:t>;</w:t>
      </w:r>
      <w:r w:rsidR="00803B68" w:rsidRPr="00555194">
        <w:rPr>
          <w:rFonts w:cs="Times New Roman"/>
          <w:color w:val="auto"/>
          <w:szCs w:val="24"/>
        </w:rPr>
        <w:t xml:space="preserve"> </w:t>
      </w:r>
      <w:bookmarkStart w:id="15" w:name="_Toc52748441"/>
      <w:r w:rsidR="00650EFD" w:rsidRPr="00555194">
        <w:rPr>
          <w:rFonts w:cs="Times New Roman"/>
          <w:color w:val="auto"/>
          <w:szCs w:val="24"/>
        </w:rPr>
        <w:t>incomplete data were discarded.</w:t>
      </w:r>
    </w:p>
    <w:p w14:paraId="0525BB02" w14:textId="75104D1F" w:rsidR="00C30820" w:rsidRPr="00555194" w:rsidRDefault="00650EFD" w:rsidP="00440B5B">
      <w:pPr>
        <w:pStyle w:val="Heading2"/>
        <w:numPr>
          <w:ilvl w:val="1"/>
          <w:numId w:val="22"/>
        </w:numPr>
        <w:spacing w:line="360" w:lineRule="auto"/>
      </w:pPr>
      <w:r w:rsidRPr="00555194">
        <w:t xml:space="preserve">Data management </w:t>
      </w:r>
      <w:r w:rsidR="00C30820" w:rsidRPr="00555194">
        <w:t>and analysis</w:t>
      </w:r>
      <w:bookmarkEnd w:id="15"/>
    </w:p>
    <w:p w14:paraId="1FD91562" w14:textId="1E02F82E" w:rsidR="00A96078" w:rsidRPr="00555194" w:rsidRDefault="00745E34" w:rsidP="00440B5B">
      <w:pPr>
        <w:tabs>
          <w:tab w:val="left" w:pos="6659"/>
        </w:tabs>
        <w:spacing w:after="0" w:line="360" w:lineRule="auto"/>
        <w:rPr>
          <w:rFonts w:cs="Times New Roman"/>
          <w:szCs w:val="24"/>
        </w:rPr>
      </w:pPr>
      <w:r w:rsidRPr="00555194">
        <w:rPr>
          <w:rFonts w:cs="Times New Roman"/>
          <w:color w:val="auto"/>
          <w:szCs w:val="24"/>
        </w:rPr>
        <w:t xml:space="preserve">The collected data were </w:t>
      </w:r>
      <w:r w:rsidRPr="00555194">
        <w:rPr>
          <w:rFonts w:cs="Times New Roman"/>
          <w:color w:val="auto"/>
        </w:rPr>
        <w:t xml:space="preserve">manually cleaned, </w:t>
      </w:r>
      <w:r w:rsidRPr="00555194">
        <w:rPr>
          <w:rFonts w:cs="Times New Roman"/>
          <w:color w:val="auto"/>
          <w:szCs w:val="24"/>
        </w:rPr>
        <w:t>coded</w:t>
      </w:r>
      <w:r w:rsidR="0030175E" w:rsidRPr="00555194">
        <w:rPr>
          <w:rFonts w:cs="Times New Roman"/>
          <w:color w:val="auto"/>
          <w:szCs w:val="24"/>
        </w:rPr>
        <w:t>,</w:t>
      </w:r>
      <w:r w:rsidRPr="00555194">
        <w:rPr>
          <w:rFonts w:cs="Times New Roman"/>
          <w:color w:val="auto"/>
          <w:szCs w:val="24"/>
        </w:rPr>
        <w:t xml:space="preserve"> </w:t>
      </w:r>
      <w:r w:rsidR="0030175E" w:rsidRPr="00555194">
        <w:rPr>
          <w:rFonts w:cs="Times New Roman"/>
          <w:color w:val="auto"/>
        </w:rPr>
        <w:t>and entered into Epi-Data TM v</w:t>
      </w:r>
      <w:r w:rsidR="0019109B" w:rsidRPr="00555194">
        <w:rPr>
          <w:rFonts w:cs="Times New Roman"/>
          <w:color w:val="auto"/>
        </w:rPr>
        <w:t xml:space="preserve">ersion 3.1 </w:t>
      </w:r>
      <w:r w:rsidRPr="00555194">
        <w:rPr>
          <w:rFonts w:cs="Times New Roman"/>
          <w:color w:val="auto"/>
          <w:szCs w:val="24"/>
        </w:rPr>
        <w:t>and exported to SPSS version 25.0 for analysis</w:t>
      </w:r>
      <w:r w:rsidR="0019109B" w:rsidRPr="00555194">
        <w:rPr>
          <w:rFonts w:cs="Times New Roman"/>
          <w:color w:val="auto"/>
        </w:rPr>
        <w:t xml:space="preserve">. Descriptive statistics like frequency, percentage, mean, and standard deviation were </w:t>
      </w:r>
      <w:r w:rsidRPr="00555194">
        <w:rPr>
          <w:rFonts w:cs="Times New Roman"/>
          <w:color w:val="auto"/>
        </w:rPr>
        <w:t>computed</w:t>
      </w:r>
      <w:r w:rsidR="0019109B" w:rsidRPr="00555194">
        <w:rPr>
          <w:rFonts w:cs="Times New Roman"/>
          <w:color w:val="auto"/>
        </w:rPr>
        <w:t xml:space="preserve"> for independent and dependent variables</w:t>
      </w:r>
      <w:r w:rsidRPr="00555194">
        <w:rPr>
          <w:rFonts w:cs="Times New Roman"/>
          <w:color w:val="auto"/>
        </w:rPr>
        <w:t xml:space="preserve"> accordingly.</w:t>
      </w:r>
      <w:r w:rsidRPr="00555194">
        <w:rPr>
          <w:rStyle w:val="Strong"/>
          <w:rFonts w:cs="Times New Roman"/>
          <w:b w:val="0"/>
          <w:bCs w:val="0"/>
          <w:color w:val="auto"/>
        </w:rPr>
        <w:t xml:space="preserve"> </w:t>
      </w:r>
      <w:r w:rsidR="0030175E" w:rsidRPr="00555194">
        <w:rPr>
          <w:rStyle w:val="Strong"/>
          <w:rFonts w:cs="Times New Roman"/>
          <w:b w:val="0"/>
          <w:bCs w:val="0"/>
          <w:color w:val="auto"/>
        </w:rPr>
        <w:t>A b</w:t>
      </w:r>
      <w:r w:rsidR="009B1911" w:rsidRPr="00555194">
        <w:rPr>
          <w:rStyle w:val="Strong"/>
          <w:rFonts w:cs="Times New Roman"/>
          <w:b w:val="0"/>
          <w:bCs w:val="0"/>
          <w:color w:val="auto"/>
        </w:rPr>
        <w:t>inary l</w:t>
      </w:r>
      <w:r w:rsidRPr="00555194">
        <w:rPr>
          <w:rStyle w:val="Strong"/>
          <w:rFonts w:cs="Times New Roman"/>
          <w:b w:val="0"/>
          <w:bCs w:val="0"/>
          <w:color w:val="auto"/>
        </w:rPr>
        <w:t>ogistic regression was performed</w:t>
      </w:r>
      <w:r w:rsidRPr="00555194">
        <w:rPr>
          <w:rFonts w:cs="Times New Roman"/>
          <w:color w:val="auto"/>
        </w:rPr>
        <w:t xml:space="preserve"> </w:t>
      </w:r>
      <w:r w:rsidRPr="00555194">
        <w:rPr>
          <w:rStyle w:val="Strong"/>
          <w:rFonts w:cs="Times New Roman"/>
          <w:b w:val="0"/>
          <w:bCs w:val="0"/>
          <w:color w:val="auto"/>
        </w:rPr>
        <w:t>t</w:t>
      </w:r>
      <w:r w:rsidR="0019109B" w:rsidRPr="00555194">
        <w:rPr>
          <w:rStyle w:val="Strong"/>
          <w:rFonts w:cs="Times New Roman"/>
          <w:b w:val="0"/>
          <w:bCs w:val="0"/>
          <w:color w:val="auto"/>
        </w:rPr>
        <w:t xml:space="preserve">o find potential </w:t>
      </w:r>
      <w:r w:rsidRPr="00555194">
        <w:rPr>
          <w:rStyle w:val="Strong"/>
          <w:rFonts w:cs="Times New Roman"/>
          <w:b w:val="0"/>
          <w:bCs w:val="0"/>
          <w:color w:val="auto"/>
        </w:rPr>
        <w:t xml:space="preserve">factors of physical </w:t>
      </w:r>
      <w:r w:rsidR="0030175E" w:rsidRPr="00555194">
        <w:rPr>
          <w:rStyle w:val="Strong"/>
          <w:rFonts w:cs="Times New Roman"/>
          <w:b w:val="0"/>
          <w:bCs w:val="0"/>
          <w:color w:val="auto"/>
        </w:rPr>
        <w:t xml:space="preserve">activity lifestyle behavior </w:t>
      </w:r>
      <w:r w:rsidRPr="00555194">
        <w:rPr>
          <w:rStyle w:val="Strong"/>
          <w:rFonts w:cs="Times New Roman"/>
          <w:b w:val="0"/>
          <w:bCs w:val="0"/>
          <w:color w:val="auto"/>
        </w:rPr>
        <w:t>during pregnancy</w:t>
      </w:r>
      <w:r w:rsidR="0019109B" w:rsidRPr="00555194">
        <w:rPr>
          <w:rFonts w:cs="Times New Roman"/>
          <w:b/>
          <w:bCs/>
          <w:color w:val="auto"/>
        </w:rPr>
        <w:t xml:space="preserve">. </w:t>
      </w:r>
      <w:r w:rsidRPr="00555194">
        <w:rPr>
          <w:rStyle w:val="Strong"/>
          <w:rFonts w:cs="Times New Roman"/>
          <w:b w:val="0"/>
          <w:bCs w:val="0"/>
          <w:color w:val="auto"/>
        </w:rPr>
        <w:t>V</w:t>
      </w:r>
      <w:r w:rsidR="00F804ED" w:rsidRPr="00555194">
        <w:rPr>
          <w:rStyle w:val="Strong"/>
          <w:rFonts w:cs="Times New Roman"/>
          <w:b w:val="0"/>
          <w:bCs w:val="0"/>
          <w:color w:val="auto"/>
        </w:rPr>
        <w:t>ariables having a p</w:t>
      </w:r>
      <w:r w:rsidR="0019109B" w:rsidRPr="00555194">
        <w:rPr>
          <w:rStyle w:val="Strong"/>
          <w:rFonts w:cs="Times New Roman"/>
          <w:b w:val="0"/>
          <w:bCs w:val="0"/>
          <w:color w:val="auto"/>
        </w:rPr>
        <w:t xml:space="preserve">-value of less than or equal to 0.25 </w:t>
      </w:r>
      <w:r w:rsidR="00F804ED" w:rsidRPr="00555194">
        <w:rPr>
          <w:rStyle w:val="Strong"/>
          <w:rFonts w:cs="Times New Roman"/>
          <w:b w:val="0"/>
          <w:bCs w:val="0"/>
          <w:color w:val="auto"/>
        </w:rPr>
        <w:t xml:space="preserve">in the bivariable logistic regression model </w:t>
      </w:r>
      <w:r w:rsidR="0019109B" w:rsidRPr="00555194">
        <w:rPr>
          <w:rStyle w:val="Strong"/>
          <w:rFonts w:cs="Times New Roman"/>
          <w:b w:val="0"/>
          <w:bCs w:val="0"/>
          <w:color w:val="auto"/>
        </w:rPr>
        <w:t>were considered for multivariable logistic regression analysis</w:t>
      </w:r>
      <w:r w:rsidR="0019109B" w:rsidRPr="00555194">
        <w:rPr>
          <w:rFonts w:cs="Times New Roman"/>
          <w:color w:val="auto"/>
        </w:rPr>
        <w:t>. The adjusted odds ratio with 95% CI was used to measure the strength of associations at a p-value of 0.05.</w:t>
      </w:r>
      <w:r w:rsidR="00EF3302" w:rsidRPr="00555194">
        <w:rPr>
          <w:rFonts w:cs="Times New Roman"/>
          <w:color w:val="auto"/>
          <w:szCs w:val="24"/>
        </w:rPr>
        <w:t> </w:t>
      </w:r>
      <w:r w:rsidR="00EA12DF" w:rsidRPr="00555194">
        <w:rPr>
          <w:rFonts w:cs="Times New Roman"/>
          <w:szCs w:val="24"/>
        </w:rPr>
        <w:t>The model fitness was checked using the Hosmer and Lemeshow goodness of fit test</w:t>
      </w:r>
      <w:bookmarkStart w:id="16" w:name="_Hlk115254125"/>
      <w:r w:rsidR="00EA12DF" w:rsidRPr="00555194">
        <w:rPr>
          <w:rFonts w:cs="Times New Roman"/>
          <w:szCs w:val="24"/>
        </w:rPr>
        <w:t>, and multi-collinearity among independent variables was checked using the variance inflation factors</w:t>
      </w:r>
      <w:bookmarkEnd w:id="16"/>
      <w:r w:rsidR="00EA12DF" w:rsidRPr="00555194">
        <w:rPr>
          <w:rFonts w:cs="Times New Roman"/>
          <w:szCs w:val="24"/>
        </w:rPr>
        <w:t>.</w:t>
      </w:r>
    </w:p>
    <w:p w14:paraId="797785F9" w14:textId="569C17FB" w:rsidR="00CF0136" w:rsidRPr="00555194" w:rsidRDefault="00CF0136" w:rsidP="00440B5B">
      <w:pPr>
        <w:pStyle w:val="Heading1"/>
        <w:numPr>
          <w:ilvl w:val="0"/>
          <w:numId w:val="22"/>
        </w:numPr>
        <w:spacing w:line="360" w:lineRule="auto"/>
      </w:pPr>
      <w:r w:rsidRPr="00555194">
        <w:lastRenderedPageBreak/>
        <w:t>Result</w:t>
      </w:r>
      <w:bookmarkEnd w:id="13"/>
      <w:r w:rsidR="004E786F" w:rsidRPr="00555194">
        <w:t>s</w:t>
      </w:r>
    </w:p>
    <w:p w14:paraId="795B8BB4" w14:textId="6D9BC436" w:rsidR="00CF0136" w:rsidRPr="00555194" w:rsidRDefault="00DE0C1F" w:rsidP="00440B5B">
      <w:pPr>
        <w:pStyle w:val="Heading2"/>
        <w:numPr>
          <w:ilvl w:val="1"/>
          <w:numId w:val="22"/>
        </w:numPr>
        <w:spacing w:line="360" w:lineRule="auto"/>
      </w:pPr>
      <w:bookmarkStart w:id="17" w:name="_Toc76348327"/>
      <w:r w:rsidRPr="00555194">
        <w:t>Socio-d</w:t>
      </w:r>
      <w:r w:rsidR="00CF0136" w:rsidRPr="00555194">
        <w:t>emographic characteristics</w:t>
      </w:r>
      <w:r w:rsidRPr="00555194">
        <w:t xml:space="preserve"> </w:t>
      </w:r>
      <w:bookmarkEnd w:id="17"/>
    </w:p>
    <w:p w14:paraId="51B6E3A3" w14:textId="78072C4C" w:rsidR="00EA140D" w:rsidRPr="00555194" w:rsidRDefault="00123717" w:rsidP="00440B5B">
      <w:pPr>
        <w:spacing w:after="0" w:line="360" w:lineRule="auto"/>
        <w:rPr>
          <w:rFonts w:cs="Times New Roman"/>
          <w:color w:val="auto"/>
          <w:szCs w:val="24"/>
        </w:rPr>
      </w:pPr>
      <w:r w:rsidRPr="00555194">
        <w:rPr>
          <w:rFonts w:cs="Times New Roman"/>
          <w:color w:val="auto"/>
          <w:szCs w:val="24"/>
        </w:rPr>
        <w:t xml:space="preserve">The mean age </w:t>
      </w:r>
      <w:r w:rsidR="00BA2533" w:rsidRPr="00555194">
        <w:rPr>
          <w:rFonts w:cs="Times New Roman"/>
          <w:color w:val="auto"/>
          <w:szCs w:val="24"/>
        </w:rPr>
        <w:t xml:space="preserve">of study participants </w:t>
      </w:r>
      <w:r w:rsidR="009E32DC" w:rsidRPr="00555194">
        <w:rPr>
          <w:rFonts w:cs="Times New Roman"/>
          <w:color w:val="auto"/>
          <w:szCs w:val="24"/>
        </w:rPr>
        <w:t xml:space="preserve">was 27.65 </w:t>
      </w:r>
      <w:r w:rsidR="00DD4BE9" w:rsidRPr="00555194">
        <w:rPr>
          <w:rFonts w:cs="Times New Roman"/>
          <w:color w:val="auto"/>
          <w:szCs w:val="24"/>
        </w:rPr>
        <w:t xml:space="preserve">(SD = ±4.65) </w:t>
      </w:r>
      <w:r w:rsidR="00D2261B" w:rsidRPr="00555194">
        <w:rPr>
          <w:rFonts w:cs="Times New Roman"/>
          <w:color w:val="auto"/>
          <w:szCs w:val="24"/>
        </w:rPr>
        <w:t xml:space="preserve">years. </w:t>
      </w:r>
      <w:r w:rsidR="005257E3" w:rsidRPr="00555194">
        <w:rPr>
          <w:rFonts w:cs="Times New Roman"/>
          <w:color w:val="auto"/>
          <w:szCs w:val="24"/>
        </w:rPr>
        <w:t>Of</w:t>
      </w:r>
      <w:r w:rsidR="001C706B" w:rsidRPr="00555194">
        <w:rPr>
          <w:rFonts w:cs="Times New Roman"/>
          <w:color w:val="auto"/>
          <w:szCs w:val="24"/>
        </w:rPr>
        <w:t xml:space="preserve"> the total</w:t>
      </w:r>
      <w:r w:rsidR="00436788" w:rsidRPr="00555194">
        <w:rPr>
          <w:rFonts w:cs="Times New Roman"/>
          <w:color w:val="auto"/>
          <w:szCs w:val="24"/>
        </w:rPr>
        <w:t xml:space="preserve"> of</w:t>
      </w:r>
      <w:r w:rsidR="001C706B" w:rsidRPr="00555194">
        <w:rPr>
          <w:rFonts w:cs="Times New Roman"/>
          <w:color w:val="auto"/>
          <w:szCs w:val="24"/>
        </w:rPr>
        <w:t xml:space="preserve"> 282</w:t>
      </w:r>
      <w:r w:rsidR="00CF0136" w:rsidRPr="00555194">
        <w:rPr>
          <w:rFonts w:cs="Times New Roman"/>
          <w:color w:val="auto"/>
          <w:szCs w:val="24"/>
        </w:rPr>
        <w:t xml:space="preserve"> </w:t>
      </w:r>
      <w:r w:rsidR="001C706B" w:rsidRPr="00555194">
        <w:rPr>
          <w:rFonts w:cs="Times New Roman"/>
          <w:color w:val="auto"/>
          <w:szCs w:val="24"/>
        </w:rPr>
        <w:t>participants</w:t>
      </w:r>
      <w:r w:rsidRPr="00555194">
        <w:rPr>
          <w:rFonts w:cs="Times New Roman"/>
          <w:color w:val="auto"/>
          <w:szCs w:val="24"/>
        </w:rPr>
        <w:t xml:space="preserve">, </w:t>
      </w:r>
      <w:r w:rsidR="001C706B" w:rsidRPr="00555194">
        <w:rPr>
          <w:rFonts w:cs="Times New Roman"/>
          <w:color w:val="auto"/>
          <w:szCs w:val="24"/>
        </w:rPr>
        <w:t>93.3</w:t>
      </w:r>
      <w:r w:rsidRPr="00555194">
        <w:rPr>
          <w:rFonts w:cs="Times New Roman"/>
          <w:color w:val="auto"/>
          <w:szCs w:val="24"/>
        </w:rPr>
        <w:t>%</w:t>
      </w:r>
      <w:r w:rsidR="00CF0136" w:rsidRPr="00555194">
        <w:rPr>
          <w:rFonts w:cs="Times New Roman"/>
          <w:color w:val="auto"/>
          <w:szCs w:val="24"/>
        </w:rPr>
        <w:t xml:space="preserve"> were married</w:t>
      </w:r>
      <w:r w:rsidR="00436788" w:rsidRPr="00555194">
        <w:rPr>
          <w:rFonts w:cs="Times New Roman"/>
          <w:color w:val="auto"/>
          <w:szCs w:val="24"/>
        </w:rPr>
        <w:t xml:space="preserve">, </w:t>
      </w:r>
      <w:r w:rsidR="006D6297" w:rsidRPr="00555194">
        <w:rPr>
          <w:rFonts w:cs="Times New Roman"/>
          <w:color w:val="auto"/>
          <w:szCs w:val="24"/>
        </w:rPr>
        <w:t xml:space="preserve">of those </w:t>
      </w:r>
      <w:r w:rsidR="005257E3" w:rsidRPr="00555194">
        <w:rPr>
          <w:rFonts w:cs="Times New Roman"/>
          <w:szCs w:val="24"/>
        </w:rPr>
        <w:t xml:space="preserve">39 </w:t>
      </w:r>
      <w:r w:rsidR="006D6297" w:rsidRPr="00555194">
        <w:rPr>
          <w:rFonts w:cs="Times New Roman"/>
          <w:szCs w:val="24"/>
        </w:rPr>
        <w:t>(13.9</w:t>
      </w:r>
      <w:r w:rsidR="00DD4BE9" w:rsidRPr="00555194">
        <w:rPr>
          <w:rFonts w:cs="Times New Roman"/>
          <w:szCs w:val="24"/>
        </w:rPr>
        <w:t>%</w:t>
      </w:r>
      <w:r w:rsidR="006D6297" w:rsidRPr="00555194">
        <w:rPr>
          <w:rFonts w:cs="Times New Roman"/>
          <w:szCs w:val="24"/>
        </w:rPr>
        <w:t xml:space="preserve">) had good physical activity lifestyle behavior. </w:t>
      </w:r>
      <w:r w:rsidR="00DD4BE9" w:rsidRPr="00555194">
        <w:rPr>
          <w:rFonts w:cs="Times New Roman"/>
          <w:color w:val="auto"/>
          <w:szCs w:val="24"/>
        </w:rPr>
        <w:t xml:space="preserve">Approximately </w:t>
      </w:r>
      <w:r w:rsidR="006B1D2A" w:rsidRPr="00555194">
        <w:rPr>
          <w:rFonts w:cs="Times New Roman"/>
          <w:color w:val="auto"/>
          <w:szCs w:val="24"/>
        </w:rPr>
        <w:t xml:space="preserve">95.0% </w:t>
      </w:r>
      <w:r w:rsidR="00DD4BE9" w:rsidRPr="00555194">
        <w:rPr>
          <w:rFonts w:cs="Times New Roman"/>
          <w:color w:val="auto"/>
          <w:szCs w:val="24"/>
        </w:rPr>
        <w:t>of respondents</w:t>
      </w:r>
      <w:r w:rsidR="006B1D2A" w:rsidRPr="00555194">
        <w:rPr>
          <w:rFonts w:cs="Times New Roman"/>
          <w:color w:val="auto"/>
          <w:szCs w:val="24"/>
        </w:rPr>
        <w:t xml:space="preserve"> </w:t>
      </w:r>
      <w:r w:rsidR="00DD4BE9" w:rsidRPr="00555194">
        <w:rPr>
          <w:rFonts w:cs="Times New Roman"/>
          <w:color w:val="auto"/>
          <w:szCs w:val="24"/>
        </w:rPr>
        <w:t xml:space="preserve">were </w:t>
      </w:r>
      <w:r w:rsidR="005257E3" w:rsidRPr="00555194">
        <w:rPr>
          <w:rFonts w:cs="Times New Roman"/>
          <w:color w:val="auto"/>
          <w:szCs w:val="24"/>
        </w:rPr>
        <w:t>orthodox religious</w:t>
      </w:r>
      <w:r w:rsidR="006B1D2A" w:rsidRPr="00555194">
        <w:rPr>
          <w:rFonts w:cs="Times New Roman"/>
          <w:color w:val="auto"/>
          <w:szCs w:val="24"/>
        </w:rPr>
        <w:t xml:space="preserve"> follower</w:t>
      </w:r>
      <w:r w:rsidR="00436788" w:rsidRPr="00555194">
        <w:rPr>
          <w:rFonts w:cs="Times New Roman"/>
          <w:color w:val="auto"/>
          <w:szCs w:val="24"/>
        </w:rPr>
        <w:t>s</w:t>
      </w:r>
      <w:r w:rsidR="006B1D2A" w:rsidRPr="00555194">
        <w:rPr>
          <w:rFonts w:cs="Times New Roman"/>
          <w:color w:val="auto"/>
          <w:szCs w:val="24"/>
        </w:rPr>
        <w:t>.</w:t>
      </w:r>
      <w:r w:rsidR="001C706B" w:rsidRPr="00555194">
        <w:rPr>
          <w:rFonts w:cs="Times New Roman"/>
          <w:color w:val="auto"/>
          <w:szCs w:val="24"/>
        </w:rPr>
        <w:t xml:space="preserve"> </w:t>
      </w:r>
      <w:r w:rsidR="00DD4BE9" w:rsidRPr="00555194">
        <w:rPr>
          <w:rFonts w:cs="Times New Roman"/>
          <w:color w:val="auto"/>
          <w:szCs w:val="24"/>
        </w:rPr>
        <w:t xml:space="preserve">Moreover, this study showed that </w:t>
      </w:r>
      <w:r w:rsidR="004D713C" w:rsidRPr="00555194">
        <w:rPr>
          <w:rFonts w:cs="Times New Roman"/>
          <w:color w:val="auto"/>
          <w:szCs w:val="24"/>
        </w:rPr>
        <w:t>85%</w:t>
      </w:r>
      <w:r w:rsidR="00CF0136" w:rsidRPr="00555194">
        <w:rPr>
          <w:rFonts w:cs="Times New Roman"/>
          <w:color w:val="auto"/>
          <w:szCs w:val="24"/>
        </w:rPr>
        <w:t xml:space="preserve"> of </w:t>
      </w:r>
      <w:r w:rsidR="00DD4BE9" w:rsidRPr="00555194">
        <w:rPr>
          <w:rFonts w:cs="Times New Roman"/>
          <w:color w:val="auto"/>
          <w:szCs w:val="24"/>
        </w:rPr>
        <w:t>pregnant women</w:t>
      </w:r>
      <w:r w:rsidR="001C706B" w:rsidRPr="00555194">
        <w:rPr>
          <w:rFonts w:cs="Times New Roman"/>
          <w:color w:val="auto"/>
          <w:szCs w:val="24"/>
        </w:rPr>
        <w:t xml:space="preserve"> </w:t>
      </w:r>
      <w:r w:rsidR="00CF0136" w:rsidRPr="00555194">
        <w:rPr>
          <w:rFonts w:cs="Times New Roman"/>
          <w:color w:val="auto"/>
          <w:szCs w:val="24"/>
        </w:rPr>
        <w:t>belong</w:t>
      </w:r>
      <w:r w:rsidR="00D2261B" w:rsidRPr="00555194">
        <w:rPr>
          <w:rFonts w:cs="Times New Roman"/>
          <w:color w:val="auto"/>
          <w:szCs w:val="24"/>
        </w:rPr>
        <w:t>ed</w:t>
      </w:r>
      <w:r w:rsidR="00CF0136" w:rsidRPr="00555194">
        <w:rPr>
          <w:rFonts w:cs="Times New Roman"/>
          <w:color w:val="auto"/>
          <w:szCs w:val="24"/>
        </w:rPr>
        <w:t xml:space="preserve"> to a nuclear family</w:t>
      </w:r>
      <w:r w:rsidR="004D713C" w:rsidRPr="00555194">
        <w:rPr>
          <w:rFonts w:cs="Times New Roman"/>
          <w:color w:val="auto"/>
          <w:szCs w:val="24"/>
        </w:rPr>
        <w:t>,</w:t>
      </w:r>
      <w:r w:rsidR="007B6DDB" w:rsidRPr="00555194">
        <w:rPr>
          <w:rFonts w:cs="Times New Roman"/>
          <w:color w:val="auto"/>
          <w:szCs w:val="24"/>
        </w:rPr>
        <w:t xml:space="preserve"> </w:t>
      </w:r>
      <w:r w:rsidR="00DD4BE9" w:rsidRPr="00555194">
        <w:rPr>
          <w:rFonts w:cs="Times New Roman"/>
          <w:color w:val="auto"/>
          <w:szCs w:val="24"/>
        </w:rPr>
        <w:t>32</w:t>
      </w:r>
      <w:r w:rsidR="005257E3" w:rsidRPr="00555194">
        <w:rPr>
          <w:rFonts w:cs="Times New Roman"/>
          <w:color w:val="auto"/>
          <w:szCs w:val="24"/>
        </w:rPr>
        <w:t xml:space="preserve"> </w:t>
      </w:r>
      <w:r w:rsidR="00DD4BE9" w:rsidRPr="00555194">
        <w:rPr>
          <w:rFonts w:cs="Times New Roman"/>
          <w:color w:val="auto"/>
          <w:szCs w:val="24"/>
        </w:rPr>
        <w:t xml:space="preserve">(11.3%) </w:t>
      </w:r>
      <w:r w:rsidR="00CF6381" w:rsidRPr="00555194">
        <w:rPr>
          <w:rFonts w:cs="Times New Roman"/>
          <w:color w:val="auto"/>
          <w:szCs w:val="24"/>
        </w:rPr>
        <w:t>of them had good physical activity lifestyle behavior</w:t>
      </w:r>
      <w:r w:rsidR="005257E3" w:rsidRPr="00555194">
        <w:rPr>
          <w:rFonts w:cs="Times New Roman"/>
          <w:color w:val="auto"/>
          <w:szCs w:val="24"/>
        </w:rPr>
        <w:t>,</w:t>
      </w:r>
      <w:r w:rsidR="00CF6381" w:rsidRPr="00555194">
        <w:rPr>
          <w:rFonts w:cs="Times New Roman"/>
          <w:color w:val="auto"/>
          <w:szCs w:val="24"/>
        </w:rPr>
        <w:t xml:space="preserve"> </w:t>
      </w:r>
      <w:r w:rsidR="007B6DDB" w:rsidRPr="00555194">
        <w:rPr>
          <w:rFonts w:cs="Times New Roman"/>
          <w:color w:val="auto"/>
          <w:szCs w:val="24"/>
        </w:rPr>
        <w:t>while</w:t>
      </w:r>
      <w:r w:rsidR="004D713C" w:rsidRPr="00555194">
        <w:rPr>
          <w:rFonts w:cs="Times New Roman"/>
          <w:color w:val="auto"/>
          <w:szCs w:val="24"/>
        </w:rPr>
        <w:t xml:space="preserve"> </w:t>
      </w:r>
      <w:r w:rsidR="007B6DDB" w:rsidRPr="00555194">
        <w:rPr>
          <w:rFonts w:cs="Times New Roman"/>
          <w:color w:val="auto"/>
          <w:szCs w:val="24"/>
        </w:rPr>
        <w:t xml:space="preserve">the </w:t>
      </w:r>
      <w:r w:rsidR="004D713C" w:rsidRPr="00555194">
        <w:rPr>
          <w:rFonts w:cs="Times New Roman"/>
          <w:color w:val="auto"/>
          <w:szCs w:val="24"/>
        </w:rPr>
        <w:t>other</w:t>
      </w:r>
      <w:r w:rsidR="007B6DDB" w:rsidRPr="00555194">
        <w:rPr>
          <w:rFonts w:cs="Times New Roman"/>
          <w:color w:val="auto"/>
          <w:szCs w:val="24"/>
        </w:rPr>
        <w:t xml:space="preserve"> 43</w:t>
      </w:r>
      <w:r w:rsidR="004D713C" w:rsidRPr="00555194">
        <w:rPr>
          <w:rFonts w:cs="Times New Roman"/>
          <w:color w:val="auto"/>
          <w:szCs w:val="24"/>
        </w:rPr>
        <w:t xml:space="preserve"> </w:t>
      </w:r>
      <w:r w:rsidR="007B6DDB" w:rsidRPr="00555194">
        <w:rPr>
          <w:rFonts w:cs="Times New Roman"/>
          <w:color w:val="auto"/>
          <w:szCs w:val="24"/>
        </w:rPr>
        <w:t>(15.1%) were from extended families</w:t>
      </w:r>
      <w:r w:rsidR="00CF6381" w:rsidRPr="00555194">
        <w:rPr>
          <w:rFonts w:cs="Times New Roman"/>
          <w:color w:val="auto"/>
          <w:szCs w:val="24"/>
        </w:rPr>
        <w:t xml:space="preserve">, of which 11 (3.9%) </w:t>
      </w:r>
      <w:r w:rsidR="005257E3" w:rsidRPr="00555194">
        <w:rPr>
          <w:rFonts w:cs="Times New Roman"/>
          <w:color w:val="auto"/>
          <w:szCs w:val="24"/>
        </w:rPr>
        <w:t xml:space="preserve">had </w:t>
      </w:r>
      <w:r w:rsidR="00CF6381" w:rsidRPr="00555194">
        <w:rPr>
          <w:rFonts w:cs="Times New Roman"/>
          <w:color w:val="auto"/>
          <w:szCs w:val="24"/>
        </w:rPr>
        <w:t>good a physical activity lifestyle behavior</w:t>
      </w:r>
      <w:r w:rsidR="007B6DDB" w:rsidRPr="00555194">
        <w:rPr>
          <w:rFonts w:cs="Times New Roman"/>
          <w:color w:val="auto"/>
          <w:szCs w:val="24"/>
        </w:rPr>
        <w:t>.</w:t>
      </w:r>
      <w:r w:rsidR="004D713C" w:rsidRPr="00555194">
        <w:rPr>
          <w:rFonts w:cs="Times New Roman"/>
          <w:color w:val="auto"/>
          <w:szCs w:val="24"/>
        </w:rPr>
        <w:t xml:space="preserve"> </w:t>
      </w:r>
      <w:r w:rsidR="00CF6381" w:rsidRPr="00555194">
        <w:rPr>
          <w:rFonts w:cs="Times New Roman"/>
          <w:color w:val="auto"/>
          <w:szCs w:val="24"/>
        </w:rPr>
        <w:t xml:space="preserve">This finding indicated that </w:t>
      </w:r>
      <w:r w:rsidR="00CF6381" w:rsidRPr="00555194">
        <w:rPr>
          <w:rFonts w:cs="Times New Roman"/>
          <w:sz w:val="22"/>
        </w:rPr>
        <w:t xml:space="preserve">247 (87.6%) </w:t>
      </w:r>
      <w:r w:rsidR="00CF0136" w:rsidRPr="00555194">
        <w:rPr>
          <w:rFonts w:cs="Times New Roman"/>
          <w:color w:val="auto"/>
          <w:szCs w:val="24"/>
        </w:rPr>
        <w:t xml:space="preserve">of participants </w:t>
      </w:r>
      <w:r w:rsidR="00613303" w:rsidRPr="00555194">
        <w:rPr>
          <w:rFonts w:cs="Times New Roman"/>
          <w:color w:val="auto"/>
          <w:szCs w:val="24"/>
        </w:rPr>
        <w:t xml:space="preserve">were </w:t>
      </w:r>
      <w:r w:rsidR="00593EE3" w:rsidRPr="00555194">
        <w:rPr>
          <w:rFonts w:cs="Times New Roman"/>
          <w:color w:val="auto"/>
          <w:szCs w:val="24"/>
        </w:rPr>
        <w:t xml:space="preserve">residing in </w:t>
      </w:r>
      <w:r w:rsidR="00613303" w:rsidRPr="00555194">
        <w:rPr>
          <w:rFonts w:cs="Times New Roman"/>
          <w:color w:val="auto"/>
          <w:szCs w:val="24"/>
        </w:rPr>
        <w:t xml:space="preserve">urban </w:t>
      </w:r>
      <w:r w:rsidR="00593EE3" w:rsidRPr="00555194">
        <w:rPr>
          <w:rFonts w:cs="Times New Roman"/>
          <w:color w:val="auto"/>
          <w:szCs w:val="24"/>
        </w:rPr>
        <w:t>a</w:t>
      </w:r>
      <w:r w:rsidRPr="00555194">
        <w:rPr>
          <w:rFonts w:cs="Times New Roman"/>
          <w:color w:val="auto"/>
          <w:szCs w:val="24"/>
        </w:rPr>
        <w:t>rea</w:t>
      </w:r>
      <w:r w:rsidR="004D713C" w:rsidRPr="00555194">
        <w:rPr>
          <w:rFonts w:cs="Times New Roman"/>
          <w:color w:val="auto"/>
          <w:szCs w:val="24"/>
        </w:rPr>
        <w:t>s</w:t>
      </w:r>
      <w:r w:rsidR="00CF6381" w:rsidRPr="00555194">
        <w:rPr>
          <w:rFonts w:cs="Times New Roman"/>
          <w:color w:val="auto"/>
          <w:szCs w:val="24"/>
        </w:rPr>
        <w:t xml:space="preserve">, of them </w:t>
      </w:r>
      <w:r w:rsidR="00CF6381" w:rsidRPr="00555194">
        <w:rPr>
          <w:rFonts w:cs="Times New Roman"/>
          <w:sz w:val="22"/>
        </w:rPr>
        <w:t xml:space="preserve">14.9% practiced good physical activity lifestyle behavior </w:t>
      </w:r>
      <w:r w:rsidR="00663811" w:rsidRPr="00555194">
        <w:rPr>
          <w:rFonts w:cs="Times New Roman"/>
          <w:b/>
          <w:bCs/>
          <w:color w:val="auto"/>
          <w:szCs w:val="24"/>
        </w:rPr>
        <w:t>(Table 1)</w:t>
      </w:r>
      <w:r w:rsidR="006D2E20" w:rsidRPr="00555194">
        <w:rPr>
          <w:rFonts w:cs="Times New Roman"/>
          <w:b/>
          <w:bCs/>
          <w:color w:val="auto"/>
          <w:szCs w:val="24"/>
        </w:rPr>
        <w:t>.</w:t>
      </w:r>
    </w:p>
    <w:p w14:paraId="219A6A42" w14:textId="5211B5D4" w:rsidR="000C794A" w:rsidRPr="00555194" w:rsidRDefault="000C794A" w:rsidP="00440B5B">
      <w:pPr>
        <w:pStyle w:val="Caption"/>
        <w:spacing w:after="0" w:line="360" w:lineRule="auto"/>
        <w:rPr>
          <w:rFonts w:cs="Times New Roman"/>
          <w:b/>
          <w:i w:val="0"/>
          <w:color w:val="auto"/>
          <w:sz w:val="24"/>
          <w:szCs w:val="24"/>
        </w:rPr>
      </w:pPr>
      <w:r w:rsidRPr="00555194">
        <w:rPr>
          <w:rFonts w:cs="Times New Roman"/>
          <w:b/>
          <w:i w:val="0"/>
          <w:color w:val="auto"/>
          <w:sz w:val="24"/>
          <w:szCs w:val="24"/>
        </w:rPr>
        <w:t xml:space="preserve">Table </w:t>
      </w:r>
      <w:r w:rsidRPr="00555194">
        <w:rPr>
          <w:rFonts w:cs="Times New Roman"/>
          <w:b/>
          <w:i w:val="0"/>
          <w:color w:val="auto"/>
          <w:sz w:val="24"/>
          <w:szCs w:val="24"/>
        </w:rPr>
        <w:fldChar w:fldCharType="begin"/>
      </w:r>
      <w:r w:rsidRPr="00555194">
        <w:rPr>
          <w:rFonts w:cs="Times New Roman"/>
          <w:b/>
          <w:i w:val="0"/>
          <w:color w:val="auto"/>
          <w:sz w:val="24"/>
          <w:szCs w:val="24"/>
        </w:rPr>
        <w:instrText xml:space="preserve"> SEQ Table \* ARABIC </w:instrText>
      </w:r>
      <w:r w:rsidRPr="00555194">
        <w:rPr>
          <w:rFonts w:cs="Times New Roman"/>
          <w:b/>
          <w:i w:val="0"/>
          <w:color w:val="auto"/>
          <w:sz w:val="24"/>
          <w:szCs w:val="24"/>
        </w:rPr>
        <w:fldChar w:fldCharType="separate"/>
      </w:r>
      <w:r w:rsidRPr="00555194">
        <w:rPr>
          <w:rFonts w:cs="Times New Roman"/>
          <w:b/>
          <w:i w:val="0"/>
          <w:noProof/>
          <w:color w:val="auto"/>
          <w:sz w:val="24"/>
          <w:szCs w:val="24"/>
        </w:rPr>
        <w:t>1</w:t>
      </w:r>
      <w:r w:rsidRPr="00555194">
        <w:rPr>
          <w:rFonts w:cs="Times New Roman"/>
          <w:b/>
          <w:i w:val="0"/>
          <w:color w:val="auto"/>
          <w:sz w:val="24"/>
          <w:szCs w:val="24"/>
        </w:rPr>
        <w:fldChar w:fldCharType="end"/>
      </w:r>
      <w:r w:rsidRPr="00555194">
        <w:rPr>
          <w:rFonts w:cs="Times New Roman"/>
          <w:b/>
          <w:bCs/>
          <w:i w:val="0"/>
          <w:color w:val="auto"/>
          <w:sz w:val="24"/>
          <w:szCs w:val="24"/>
        </w:rPr>
        <w:t xml:space="preserve">: </w:t>
      </w:r>
      <w:r w:rsidRPr="00555194">
        <w:rPr>
          <w:rFonts w:cs="Times New Roman"/>
          <w:b/>
          <w:i w:val="0"/>
          <w:color w:val="auto"/>
          <w:sz w:val="24"/>
          <w:szCs w:val="24"/>
        </w:rPr>
        <w:t>Socio-demographic cha</w:t>
      </w:r>
      <w:r w:rsidR="00162374">
        <w:rPr>
          <w:rFonts w:cs="Times New Roman"/>
          <w:b/>
          <w:i w:val="0"/>
          <w:color w:val="auto"/>
          <w:sz w:val="24"/>
          <w:szCs w:val="24"/>
        </w:rPr>
        <w:t xml:space="preserve">racteristics of pregnant women at </w:t>
      </w:r>
      <w:r w:rsidRPr="00555194">
        <w:rPr>
          <w:rFonts w:cs="Times New Roman"/>
          <w:b/>
          <w:i w:val="0"/>
          <w:color w:val="auto"/>
          <w:sz w:val="24"/>
          <w:szCs w:val="24"/>
        </w:rPr>
        <w:t>Debre Markos town public health institutions, Northwest Ethiopia, 2021 (n=282).</w:t>
      </w:r>
    </w:p>
    <w:tbl>
      <w:tblPr>
        <w:tblStyle w:val="TableGridLight"/>
        <w:tblW w:w="9180" w:type="dxa"/>
        <w:tblLayout w:type="fixed"/>
        <w:tblLook w:val="04A0" w:firstRow="1" w:lastRow="0" w:firstColumn="1" w:lastColumn="0" w:noHBand="0" w:noVBand="1"/>
      </w:tblPr>
      <w:tblGrid>
        <w:gridCol w:w="2520"/>
        <w:gridCol w:w="2430"/>
        <w:gridCol w:w="1440"/>
        <w:gridCol w:w="1440"/>
        <w:gridCol w:w="1350"/>
      </w:tblGrid>
      <w:tr w:rsidR="000C794A" w:rsidRPr="00555194" w14:paraId="2BD6EF0F" w14:textId="77777777" w:rsidTr="00EA140D">
        <w:trPr>
          <w:trHeight w:val="1020"/>
        </w:trPr>
        <w:tc>
          <w:tcPr>
            <w:tcW w:w="2520" w:type="dxa"/>
            <w:vMerge w:val="restart"/>
          </w:tcPr>
          <w:p w14:paraId="3BEB2824" w14:textId="77777777" w:rsidR="000C794A" w:rsidRPr="00555194" w:rsidRDefault="000C794A" w:rsidP="00440B5B">
            <w:pPr>
              <w:spacing w:line="276" w:lineRule="auto"/>
              <w:rPr>
                <w:rFonts w:cs="Times New Roman"/>
                <w:b/>
                <w:sz w:val="22"/>
              </w:rPr>
            </w:pPr>
            <w:r w:rsidRPr="00555194">
              <w:rPr>
                <w:rFonts w:cs="Times New Roman"/>
                <w:b/>
                <w:sz w:val="22"/>
              </w:rPr>
              <w:t>Variables</w:t>
            </w:r>
          </w:p>
        </w:tc>
        <w:tc>
          <w:tcPr>
            <w:tcW w:w="2430" w:type="dxa"/>
            <w:vMerge w:val="restart"/>
          </w:tcPr>
          <w:p w14:paraId="476FAF77" w14:textId="77777777" w:rsidR="000C794A" w:rsidRPr="00555194" w:rsidRDefault="000C794A" w:rsidP="00440B5B">
            <w:pPr>
              <w:spacing w:line="276" w:lineRule="auto"/>
              <w:rPr>
                <w:rFonts w:cs="Times New Roman"/>
                <w:b/>
                <w:bCs/>
                <w:sz w:val="22"/>
              </w:rPr>
            </w:pPr>
            <w:r w:rsidRPr="00555194">
              <w:rPr>
                <w:rFonts w:cs="Times New Roman"/>
                <w:b/>
                <w:sz w:val="22"/>
              </w:rPr>
              <w:t xml:space="preserve">Category </w:t>
            </w:r>
          </w:p>
        </w:tc>
        <w:tc>
          <w:tcPr>
            <w:tcW w:w="2880" w:type="dxa"/>
            <w:gridSpan w:val="2"/>
          </w:tcPr>
          <w:p w14:paraId="22AB3F86" w14:textId="77777777" w:rsidR="000C794A" w:rsidRPr="00555194" w:rsidRDefault="000C794A" w:rsidP="00440B5B">
            <w:pPr>
              <w:spacing w:line="276" w:lineRule="auto"/>
              <w:rPr>
                <w:rFonts w:cs="Times New Roman"/>
                <w:b/>
                <w:sz w:val="22"/>
              </w:rPr>
            </w:pPr>
            <w:r w:rsidRPr="00555194">
              <w:rPr>
                <w:rFonts w:cs="Times New Roman"/>
                <w:b/>
                <w:sz w:val="22"/>
              </w:rPr>
              <w:t>Practice of physical activity lifestyle behavior</w:t>
            </w:r>
          </w:p>
        </w:tc>
        <w:tc>
          <w:tcPr>
            <w:tcW w:w="1350" w:type="dxa"/>
            <w:vMerge w:val="restart"/>
          </w:tcPr>
          <w:p w14:paraId="1EB0C29C" w14:textId="77777777" w:rsidR="000C794A" w:rsidRPr="00555194" w:rsidRDefault="000C794A" w:rsidP="00440B5B">
            <w:pPr>
              <w:spacing w:line="276" w:lineRule="auto"/>
              <w:rPr>
                <w:rFonts w:cs="Times New Roman"/>
                <w:b/>
                <w:sz w:val="22"/>
              </w:rPr>
            </w:pPr>
          </w:p>
          <w:p w14:paraId="7E26A6B8" w14:textId="77777777" w:rsidR="000C794A" w:rsidRPr="00555194" w:rsidRDefault="000C794A" w:rsidP="00440B5B">
            <w:pPr>
              <w:spacing w:line="276" w:lineRule="auto"/>
              <w:rPr>
                <w:rFonts w:cs="Times New Roman"/>
                <w:b/>
                <w:bCs/>
                <w:sz w:val="22"/>
              </w:rPr>
            </w:pPr>
            <w:r w:rsidRPr="00555194">
              <w:rPr>
                <w:rFonts w:cs="Times New Roman"/>
                <w:b/>
                <w:sz w:val="22"/>
              </w:rPr>
              <w:t>Total n (%)</w:t>
            </w:r>
          </w:p>
        </w:tc>
      </w:tr>
      <w:tr w:rsidR="000C794A" w:rsidRPr="00555194" w14:paraId="05724586" w14:textId="77777777" w:rsidTr="00EA140D">
        <w:trPr>
          <w:trHeight w:val="260"/>
        </w:trPr>
        <w:tc>
          <w:tcPr>
            <w:tcW w:w="2520" w:type="dxa"/>
            <w:vMerge/>
          </w:tcPr>
          <w:p w14:paraId="6F9DE2FF" w14:textId="77777777" w:rsidR="000C794A" w:rsidRPr="00555194" w:rsidRDefault="000C794A" w:rsidP="00440B5B">
            <w:pPr>
              <w:spacing w:line="276" w:lineRule="auto"/>
              <w:rPr>
                <w:rFonts w:cs="Times New Roman"/>
                <w:sz w:val="22"/>
              </w:rPr>
            </w:pPr>
          </w:p>
        </w:tc>
        <w:tc>
          <w:tcPr>
            <w:tcW w:w="2430" w:type="dxa"/>
            <w:vMerge/>
          </w:tcPr>
          <w:p w14:paraId="171A3498" w14:textId="77777777" w:rsidR="000C794A" w:rsidRPr="00555194" w:rsidRDefault="000C794A" w:rsidP="00440B5B">
            <w:pPr>
              <w:spacing w:line="276" w:lineRule="auto"/>
              <w:rPr>
                <w:rFonts w:cs="Times New Roman"/>
                <w:sz w:val="22"/>
              </w:rPr>
            </w:pPr>
          </w:p>
        </w:tc>
        <w:tc>
          <w:tcPr>
            <w:tcW w:w="1440" w:type="dxa"/>
          </w:tcPr>
          <w:p w14:paraId="63606AAE" w14:textId="77777777" w:rsidR="000C794A" w:rsidRPr="00555194" w:rsidRDefault="000C794A" w:rsidP="00440B5B">
            <w:pPr>
              <w:spacing w:line="276" w:lineRule="auto"/>
              <w:rPr>
                <w:rFonts w:cs="Times New Roman"/>
                <w:b/>
                <w:sz w:val="22"/>
              </w:rPr>
            </w:pPr>
            <w:r w:rsidRPr="00555194">
              <w:rPr>
                <w:rFonts w:cs="Times New Roman"/>
                <w:b/>
                <w:sz w:val="22"/>
              </w:rPr>
              <w:t>Poor n (%)</w:t>
            </w:r>
          </w:p>
        </w:tc>
        <w:tc>
          <w:tcPr>
            <w:tcW w:w="1440" w:type="dxa"/>
          </w:tcPr>
          <w:p w14:paraId="04E98FA6" w14:textId="77777777" w:rsidR="000C794A" w:rsidRPr="00555194" w:rsidRDefault="000C794A" w:rsidP="00440B5B">
            <w:pPr>
              <w:spacing w:line="276" w:lineRule="auto"/>
              <w:rPr>
                <w:rFonts w:cs="Times New Roman"/>
                <w:b/>
                <w:sz w:val="22"/>
              </w:rPr>
            </w:pPr>
            <w:r w:rsidRPr="00555194">
              <w:rPr>
                <w:rFonts w:cs="Times New Roman"/>
                <w:b/>
                <w:sz w:val="22"/>
              </w:rPr>
              <w:t>Good n (%)</w:t>
            </w:r>
          </w:p>
        </w:tc>
        <w:tc>
          <w:tcPr>
            <w:tcW w:w="1350" w:type="dxa"/>
            <w:vMerge/>
          </w:tcPr>
          <w:p w14:paraId="0F387F24" w14:textId="77777777" w:rsidR="000C794A" w:rsidRPr="00555194" w:rsidRDefault="000C794A" w:rsidP="00440B5B">
            <w:pPr>
              <w:spacing w:line="276" w:lineRule="auto"/>
              <w:rPr>
                <w:rFonts w:cs="Times New Roman"/>
                <w:sz w:val="22"/>
              </w:rPr>
            </w:pPr>
          </w:p>
        </w:tc>
      </w:tr>
      <w:tr w:rsidR="000C794A" w:rsidRPr="00555194" w14:paraId="130F4C85" w14:textId="77777777" w:rsidTr="00EA140D">
        <w:trPr>
          <w:trHeight w:val="701"/>
        </w:trPr>
        <w:tc>
          <w:tcPr>
            <w:tcW w:w="2520" w:type="dxa"/>
          </w:tcPr>
          <w:p w14:paraId="0BE1D710" w14:textId="77777777" w:rsidR="000C794A" w:rsidRPr="00555194" w:rsidRDefault="000C794A" w:rsidP="00440B5B">
            <w:pPr>
              <w:spacing w:line="276" w:lineRule="auto"/>
              <w:rPr>
                <w:rFonts w:cs="Times New Roman"/>
                <w:b/>
                <w:sz w:val="22"/>
              </w:rPr>
            </w:pPr>
            <w:r w:rsidRPr="00555194">
              <w:rPr>
                <w:rFonts w:cs="Times New Roman"/>
                <w:sz w:val="22"/>
              </w:rPr>
              <w:t>Age (in years)</w:t>
            </w:r>
          </w:p>
          <w:p w14:paraId="720428D2" w14:textId="77777777" w:rsidR="000C794A" w:rsidRPr="00555194" w:rsidRDefault="000C794A" w:rsidP="00440B5B">
            <w:pPr>
              <w:spacing w:line="276" w:lineRule="auto"/>
              <w:rPr>
                <w:rFonts w:cs="Times New Roman"/>
                <w:b/>
                <w:bCs/>
                <w:sz w:val="22"/>
              </w:rPr>
            </w:pPr>
            <w:r w:rsidRPr="00555194">
              <w:rPr>
                <w:rFonts w:cs="Times New Roman"/>
                <w:sz w:val="22"/>
              </w:rPr>
              <w:t xml:space="preserve"> </w:t>
            </w:r>
          </w:p>
          <w:p w14:paraId="249F0058" w14:textId="77777777" w:rsidR="000C794A" w:rsidRPr="00555194" w:rsidRDefault="000C794A" w:rsidP="00440B5B">
            <w:pPr>
              <w:spacing w:line="276" w:lineRule="auto"/>
              <w:rPr>
                <w:rFonts w:cs="Times New Roman"/>
                <w:sz w:val="22"/>
              </w:rPr>
            </w:pPr>
          </w:p>
        </w:tc>
        <w:tc>
          <w:tcPr>
            <w:tcW w:w="2430" w:type="dxa"/>
          </w:tcPr>
          <w:p w14:paraId="02DCF3C8" w14:textId="77777777" w:rsidR="000C794A" w:rsidRPr="00555194" w:rsidRDefault="000C794A" w:rsidP="00440B5B">
            <w:pPr>
              <w:spacing w:line="276" w:lineRule="auto"/>
              <w:rPr>
                <w:rFonts w:cs="Times New Roman"/>
                <w:sz w:val="22"/>
              </w:rPr>
            </w:pPr>
            <w:r w:rsidRPr="00555194">
              <w:rPr>
                <w:rFonts w:cs="Times New Roman"/>
                <w:sz w:val="22"/>
              </w:rPr>
              <w:t>&lt;25</w:t>
            </w:r>
          </w:p>
          <w:p w14:paraId="718101E4" w14:textId="77777777" w:rsidR="000C794A" w:rsidRPr="00555194" w:rsidRDefault="000C794A" w:rsidP="00440B5B">
            <w:pPr>
              <w:spacing w:line="276" w:lineRule="auto"/>
              <w:rPr>
                <w:rFonts w:cs="Times New Roman"/>
                <w:sz w:val="22"/>
              </w:rPr>
            </w:pPr>
            <w:r w:rsidRPr="00555194">
              <w:rPr>
                <w:rFonts w:cs="Times New Roman"/>
                <w:sz w:val="22"/>
              </w:rPr>
              <w:t>25-34</w:t>
            </w:r>
          </w:p>
          <w:p w14:paraId="7D32778C" w14:textId="77777777" w:rsidR="000C794A" w:rsidRPr="00555194" w:rsidRDefault="000C794A" w:rsidP="00440B5B">
            <w:pPr>
              <w:spacing w:line="276" w:lineRule="auto"/>
              <w:rPr>
                <w:rFonts w:cs="Times New Roman"/>
                <w:sz w:val="22"/>
              </w:rPr>
            </w:pPr>
            <w:r w:rsidRPr="00555194">
              <w:rPr>
                <w:rFonts w:cs="Times New Roman"/>
                <w:sz w:val="22"/>
              </w:rPr>
              <w:t>&gt;=35</w:t>
            </w:r>
          </w:p>
        </w:tc>
        <w:tc>
          <w:tcPr>
            <w:tcW w:w="1440" w:type="dxa"/>
          </w:tcPr>
          <w:p w14:paraId="14212009" w14:textId="77777777" w:rsidR="000C794A" w:rsidRPr="00555194" w:rsidRDefault="000C794A" w:rsidP="00440B5B">
            <w:pPr>
              <w:spacing w:line="276" w:lineRule="auto"/>
              <w:rPr>
                <w:rFonts w:cs="Times New Roman"/>
                <w:sz w:val="22"/>
              </w:rPr>
            </w:pPr>
            <w:r w:rsidRPr="00555194">
              <w:rPr>
                <w:rFonts w:cs="Times New Roman"/>
                <w:sz w:val="22"/>
              </w:rPr>
              <w:t>58 (20.6)</w:t>
            </w:r>
          </w:p>
          <w:p w14:paraId="55D6BB94" w14:textId="77777777" w:rsidR="000C794A" w:rsidRPr="00555194" w:rsidRDefault="000C794A" w:rsidP="00440B5B">
            <w:pPr>
              <w:spacing w:line="276" w:lineRule="auto"/>
              <w:rPr>
                <w:rFonts w:cs="Times New Roman"/>
                <w:sz w:val="22"/>
              </w:rPr>
            </w:pPr>
            <w:r w:rsidRPr="00555194">
              <w:rPr>
                <w:rFonts w:cs="Times New Roman"/>
                <w:sz w:val="22"/>
              </w:rPr>
              <w:t>156 (55.3)</w:t>
            </w:r>
          </w:p>
          <w:p w14:paraId="29E71374" w14:textId="77777777" w:rsidR="000C794A" w:rsidRPr="00555194" w:rsidRDefault="000C794A" w:rsidP="00440B5B">
            <w:pPr>
              <w:spacing w:line="276" w:lineRule="auto"/>
              <w:rPr>
                <w:rFonts w:cs="Times New Roman"/>
                <w:sz w:val="22"/>
              </w:rPr>
            </w:pPr>
            <w:r w:rsidRPr="00555194">
              <w:rPr>
                <w:rFonts w:cs="Times New Roman"/>
                <w:sz w:val="22"/>
              </w:rPr>
              <w:t>25 (8.8)</w:t>
            </w:r>
          </w:p>
        </w:tc>
        <w:tc>
          <w:tcPr>
            <w:tcW w:w="1440" w:type="dxa"/>
          </w:tcPr>
          <w:p w14:paraId="20E21831" w14:textId="77777777" w:rsidR="000C794A" w:rsidRPr="00555194" w:rsidRDefault="000C794A" w:rsidP="00440B5B">
            <w:pPr>
              <w:spacing w:line="276" w:lineRule="auto"/>
              <w:rPr>
                <w:rFonts w:cs="Times New Roman"/>
                <w:sz w:val="22"/>
              </w:rPr>
            </w:pPr>
            <w:r w:rsidRPr="00555194">
              <w:rPr>
                <w:rFonts w:cs="Times New Roman"/>
                <w:sz w:val="22"/>
              </w:rPr>
              <w:t>17 (6.0)</w:t>
            </w:r>
          </w:p>
          <w:p w14:paraId="1CC6DB7B" w14:textId="77777777" w:rsidR="000C794A" w:rsidRPr="00555194" w:rsidRDefault="000C794A" w:rsidP="00440B5B">
            <w:pPr>
              <w:spacing w:line="276" w:lineRule="auto"/>
              <w:rPr>
                <w:rFonts w:cs="Times New Roman"/>
                <w:sz w:val="22"/>
              </w:rPr>
            </w:pPr>
            <w:r w:rsidRPr="00555194">
              <w:rPr>
                <w:rFonts w:cs="Times New Roman"/>
                <w:sz w:val="22"/>
              </w:rPr>
              <w:t>23 (8.2)</w:t>
            </w:r>
          </w:p>
          <w:p w14:paraId="13DEC2B2" w14:textId="77777777" w:rsidR="000C794A" w:rsidRPr="00555194" w:rsidRDefault="000C794A" w:rsidP="00440B5B">
            <w:pPr>
              <w:spacing w:line="276" w:lineRule="auto"/>
              <w:rPr>
                <w:rFonts w:cs="Times New Roman"/>
                <w:sz w:val="22"/>
              </w:rPr>
            </w:pPr>
            <w:r w:rsidRPr="00555194">
              <w:rPr>
                <w:rFonts w:cs="Times New Roman"/>
                <w:sz w:val="22"/>
              </w:rPr>
              <w:t>3 (1.1)</w:t>
            </w:r>
          </w:p>
        </w:tc>
        <w:tc>
          <w:tcPr>
            <w:tcW w:w="1350" w:type="dxa"/>
          </w:tcPr>
          <w:p w14:paraId="63DFE54D" w14:textId="77777777" w:rsidR="000C794A" w:rsidRPr="00555194" w:rsidRDefault="000C794A" w:rsidP="00440B5B">
            <w:pPr>
              <w:spacing w:line="276" w:lineRule="auto"/>
              <w:rPr>
                <w:rFonts w:cs="Times New Roman"/>
                <w:sz w:val="22"/>
              </w:rPr>
            </w:pPr>
            <w:r w:rsidRPr="00555194">
              <w:rPr>
                <w:rFonts w:cs="Times New Roman"/>
                <w:sz w:val="22"/>
              </w:rPr>
              <w:t>75 (26.6)</w:t>
            </w:r>
          </w:p>
          <w:p w14:paraId="1F6CB57C" w14:textId="77777777" w:rsidR="000C794A" w:rsidRPr="00555194" w:rsidRDefault="000C794A" w:rsidP="00440B5B">
            <w:pPr>
              <w:spacing w:line="276" w:lineRule="auto"/>
              <w:rPr>
                <w:rFonts w:cs="Times New Roman"/>
                <w:sz w:val="22"/>
              </w:rPr>
            </w:pPr>
            <w:r w:rsidRPr="00555194">
              <w:rPr>
                <w:rFonts w:cs="Times New Roman"/>
                <w:sz w:val="22"/>
              </w:rPr>
              <w:t>179 (63.5)</w:t>
            </w:r>
          </w:p>
          <w:p w14:paraId="287B08DA" w14:textId="77777777" w:rsidR="000C794A" w:rsidRPr="00555194" w:rsidRDefault="000C794A" w:rsidP="00440B5B">
            <w:pPr>
              <w:spacing w:line="276" w:lineRule="auto"/>
              <w:rPr>
                <w:rFonts w:cs="Times New Roman"/>
                <w:sz w:val="22"/>
              </w:rPr>
            </w:pPr>
            <w:r w:rsidRPr="00555194">
              <w:rPr>
                <w:rFonts w:cs="Times New Roman"/>
                <w:sz w:val="22"/>
              </w:rPr>
              <w:t>28 (9.9)</w:t>
            </w:r>
          </w:p>
        </w:tc>
      </w:tr>
      <w:tr w:rsidR="000C794A" w:rsidRPr="00555194" w14:paraId="5227ECC5" w14:textId="77777777" w:rsidTr="00EA140D">
        <w:trPr>
          <w:trHeight w:val="422"/>
        </w:trPr>
        <w:tc>
          <w:tcPr>
            <w:tcW w:w="2520" w:type="dxa"/>
          </w:tcPr>
          <w:p w14:paraId="4CF73C11" w14:textId="77777777" w:rsidR="000C794A" w:rsidRPr="00555194" w:rsidRDefault="000C794A" w:rsidP="00440B5B">
            <w:pPr>
              <w:spacing w:line="276" w:lineRule="auto"/>
              <w:rPr>
                <w:rFonts w:cs="Times New Roman"/>
                <w:sz w:val="22"/>
              </w:rPr>
            </w:pPr>
            <w:r w:rsidRPr="00555194">
              <w:rPr>
                <w:rFonts w:cs="Times New Roman"/>
                <w:sz w:val="22"/>
              </w:rPr>
              <w:t xml:space="preserve">Residency </w:t>
            </w:r>
          </w:p>
        </w:tc>
        <w:tc>
          <w:tcPr>
            <w:tcW w:w="2430" w:type="dxa"/>
          </w:tcPr>
          <w:p w14:paraId="43C84964" w14:textId="77777777" w:rsidR="000C794A" w:rsidRPr="00555194" w:rsidRDefault="000C794A" w:rsidP="00440B5B">
            <w:pPr>
              <w:spacing w:line="276" w:lineRule="auto"/>
              <w:rPr>
                <w:rFonts w:cs="Times New Roman"/>
                <w:sz w:val="22"/>
              </w:rPr>
            </w:pPr>
            <w:r w:rsidRPr="00555194">
              <w:rPr>
                <w:rFonts w:cs="Times New Roman"/>
                <w:sz w:val="22"/>
              </w:rPr>
              <w:t xml:space="preserve">Urban </w:t>
            </w:r>
          </w:p>
          <w:p w14:paraId="75B46CC6" w14:textId="77777777" w:rsidR="000C794A" w:rsidRPr="00555194" w:rsidRDefault="000C794A" w:rsidP="00440B5B">
            <w:pPr>
              <w:spacing w:line="276" w:lineRule="auto"/>
              <w:rPr>
                <w:rFonts w:cs="Times New Roman"/>
                <w:sz w:val="22"/>
              </w:rPr>
            </w:pPr>
            <w:r w:rsidRPr="00555194">
              <w:rPr>
                <w:rFonts w:cs="Times New Roman"/>
                <w:sz w:val="22"/>
              </w:rPr>
              <w:t xml:space="preserve">Rural </w:t>
            </w:r>
          </w:p>
        </w:tc>
        <w:tc>
          <w:tcPr>
            <w:tcW w:w="1440" w:type="dxa"/>
          </w:tcPr>
          <w:p w14:paraId="25BDD3E7" w14:textId="77777777" w:rsidR="000C794A" w:rsidRPr="00555194" w:rsidRDefault="000C794A" w:rsidP="00440B5B">
            <w:pPr>
              <w:spacing w:line="276" w:lineRule="auto"/>
              <w:rPr>
                <w:rFonts w:cs="Times New Roman"/>
                <w:sz w:val="22"/>
              </w:rPr>
            </w:pPr>
            <w:r w:rsidRPr="00555194">
              <w:rPr>
                <w:rFonts w:cs="Times New Roman"/>
                <w:sz w:val="22"/>
              </w:rPr>
              <w:t>205 (72.7)</w:t>
            </w:r>
          </w:p>
          <w:p w14:paraId="7E771503" w14:textId="77777777" w:rsidR="000C794A" w:rsidRPr="00555194" w:rsidRDefault="000C794A" w:rsidP="00440B5B">
            <w:pPr>
              <w:spacing w:line="276" w:lineRule="auto"/>
              <w:rPr>
                <w:rFonts w:cs="Times New Roman"/>
                <w:sz w:val="22"/>
              </w:rPr>
            </w:pPr>
            <w:r w:rsidRPr="00555194">
              <w:rPr>
                <w:rFonts w:cs="Times New Roman"/>
                <w:sz w:val="22"/>
              </w:rPr>
              <w:t>34 (12)</w:t>
            </w:r>
          </w:p>
        </w:tc>
        <w:tc>
          <w:tcPr>
            <w:tcW w:w="1440" w:type="dxa"/>
          </w:tcPr>
          <w:p w14:paraId="396E1AF6" w14:textId="77777777" w:rsidR="000C794A" w:rsidRPr="00555194" w:rsidRDefault="000C794A" w:rsidP="00440B5B">
            <w:pPr>
              <w:spacing w:line="276" w:lineRule="auto"/>
              <w:rPr>
                <w:rFonts w:cs="Times New Roman"/>
                <w:sz w:val="22"/>
              </w:rPr>
            </w:pPr>
            <w:r w:rsidRPr="00555194">
              <w:rPr>
                <w:rFonts w:cs="Times New Roman"/>
                <w:sz w:val="22"/>
              </w:rPr>
              <w:t>42 (14.9)</w:t>
            </w:r>
          </w:p>
          <w:p w14:paraId="500D2768" w14:textId="77777777" w:rsidR="000C794A" w:rsidRPr="00555194" w:rsidRDefault="000C794A" w:rsidP="00440B5B">
            <w:pPr>
              <w:spacing w:line="276" w:lineRule="auto"/>
              <w:rPr>
                <w:rFonts w:cs="Times New Roman"/>
                <w:sz w:val="22"/>
              </w:rPr>
            </w:pPr>
            <w:r w:rsidRPr="00555194">
              <w:rPr>
                <w:rFonts w:cs="Times New Roman"/>
                <w:sz w:val="22"/>
              </w:rPr>
              <w:t>1 (0.4)</w:t>
            </w:r>
          </w:p>
        </w:tc>
        <w:tc>
          <w:tcPr>
            <w:tcW w:w="1350" w:type="dxa"/>
          </w:tcPr>
          <w:p w14:paraId="23ADAB08" w14:textId="77777777" w:rsidR="000C794A" w:rsidRPr="00555194" w:rsidRDefault="000C794A" w:rsidP="00440B5B">
            <w:pPr>
              <w:spacing w:line="276" w:lineRule="auto"/>
              <w:rPr>
                <w:rFonts w:cs="Times New Roman"/>
                <w:sz w:val="22"/>
              </w:rPr>
            </w:pPr>
            <w:r w:rsidRPr="00555194">
              <w:rPr>
                <w:rFonts w:cs="Times New Roman"/>
                <w:sz w:val="22"/>
              </w:rPr>
              <w:t>247 (87.6)</w:t>
            </w:r>
          </w:p>
          <w:p w14:paraId="58871B1C" w14:textId="77777777" w:rsidR="000C794A" w:rsidRPr="00555194" w:rsidRDefault="000C794A" w:rsidP="00440B5B">
            <w:pPr>
              <w:spacing w:line="276" w:lineRule="auto"/>
              <w:rPr>
                <w:rFonts w:cs="Times New Roman"/>
                <w:sz w:val="22"/>
              </w:rPr>
            </w:pPr>
            <w:r w:rsidRPr="00555194">
              <w:rPr>
                <w:rFonts w:cs="Times New Roman"/>
                <w:sz w:val="22"/>
              </w:rPr>
              <w:t>35 (12.4)</w:t>
            </w:r>
          </w:p>
        </w:tc>
      </w:tr>
      <w:tr w:rsidR="000C794A" w:rsidRPr="00555194" w14:paraId="4A040C20" w14:textId="77777777" w:rsidTr="00EA140D">
        <w:trPr>
          <w:trHeight w:val="611"/>
        </w:trPr>
        <w:tc>
          <w:tcPr>
            <w:tcW w:w="2520" w:type="dxa"/>
          </w:tcPr>
          <w:p w14:paraId="60B3151C" w14:textId="77777777" w:rsidR="000C794A" w:rsidRPr="00555194" w:rsidRDefault="000C794A" w:rsidP="00440B5B">
            <w:pPr>
              <w:spacing w:line="276" w:lineRule="auto"/>
              <w:rPr>
                <w:rFonts w:cs="Times New Roman"/>
                <w:b/>
                <w:sz w:val="22"/>
              </w:rPr>
            </w:pPr>
            <w:r w:rsidRPr="00555194">
              <w:rPr>
                <w:rFonts w:cs="Times New Roman"/>
                <w:sz w:val="22"/>
              </w:rPr>
              <w:t>Marital status</w:t>
            </w:r>
          </w:p>
          <w:p w14:paraId="513DC151" w14:textId="77777777" w:rsidR="000C794A" w:rsidRPr="00555194" w:rsidRDefault="000C794A" w:rsidP="00440B5B">
            <w:pPr>
              <w:spacing w:line="276" w:lineRule="auto"/>
              <w:rPr>
                <w:rFonts w:cs="Times New Roman"/>
                <w:sz w:val="22"/>
              </w:rPr>
            </w:pPr>
            <w:r w:rsidRPr="00555194">
              <w:rPr>
                <w:rFonts w:cs="Times New Roman"/>
                <w:sz w:val="22"/>
              </w:rPr>
              <w:t xml:space="preserve">        </w:t>
            </w:r>
          </w:p>
        </w:tc>
        <w:tc>
          <w:tcPr>
            <w:tcW w:w="2430" w:type="dxa"/>
          </w:tcPr>
          <w:p w14:paraId="492E1AB7" w14:textId="77777777" w:rsidR="000C794A" w:rsidRPr="00555194" w:rsidRDefault="000C794A" w:rsidP="00440B5B">
            <w:pPr>
              <w:spacing w:line="276" w:lineRule="auto"/>
              <w:rPr>
                <w:rFonts w:cs="Times New Roman"/>
                <w:sz w:val="22"/>
              </w:rPr>
            </w:pPr>
            <w:r w:rsidRPr="00555194">
              <w:rPr>
                <w:rFonts w:cs="Times New Roman"/>
                <w:sz w:val="22"/>
              </w:rPr>
              <w:t xml:space="preserve">Married </w:t>
            </w:r>
          </w:p>
          <w:p w14:paraId="08C3B39A" w14:textId="77777777" w:rsidR="000C794A" w:rsidRPr="00555194" w:rsidRDefault="000C794A" w:rsidP="00440B5B">
            <w:pPr>
              <w:spacing w:line="276" w:lineRule="auto"/>
              <w:rPr>
                <w:rFonts w:cs="Times New Roman"/>
                <w:sz w:val="22"/>
              </w:rPr>
            </w:pPr>
            <w:r w:rsidRPr="00555194">
              <w:rPr>
                <w:rFonts w:cs="Times New Roman"/>
                <w:sz w:val="22"/>
              </w:rPr>
              <w:t>Single/divorced/widow</w:t>
            </w:r>
          </w:p>
        </w:tc>
        <w:tc>
          <w:tcPr>
            <w:tcW w:w="1440" w:type="dxa"/>
          </w:tcPr>
          <w:p w14:paraId="56CDDB9B" w14:textId="77777777" w:rsidR="000C794A" w:rsidRPr="00555194" w:rsidRDefault="000C794A" w:rsidP="00440B5B">
            <w:pPr>
              <w:spacing w:line="276" w:lineRule="auto"/>
              <w:rPr>
                <w:rFonts w:cs="Times New Roman"/>
                <w:sz w:val="22"/>
              </w:rPr>
            </w:pPr>
            <w:r w:rsidRPr="00555194">
              <w:rPr>
                <w:rFonts w:cs="Times New Roman"/>
                <w:sz w:val="22"/>
              </w:rPr>
              <w:t>224 (79.4)</w:t>
            </w:r>
          </w:p>
          <w:p w14:paraId="326EC025" w14:textId="77777777" w:rsidR="000C794A" w:rsidRPr="00555194" w:rsidRDefault="000C794A" w:rsidP="00440B5B">
            <w:pPr>
              <w:spacing w:line="276" w:lineRule="auto"/>
              <w:rPr>
                <w:rFonts w:cs="Times New Roman"/>
                <w:sz w:val="22"/>
              </w:rPr>
            </w:pPr>
            <w:r w:rsidRPr="00555194">
              <w:rPr>
                <w:rFonts w:cs="Times New Roman"/>
                <w:sz w:val="22"/>
              </w:rPr>
              <w:t>15 (5.3)</w:t>
            </w:r>
          </w:p>
        </w:tc>
        <w:tc>
          <w:tcPr>
            <w:tcW w:w="1440" w:type="dxa"/>
          </w:tcPr>
          <w:p w14:paraId="5DCE286D" w14:textId="77777777" w:rsidR="000C794A" w:rsidRPr="00555194" w:rsidRDefault="000C794A" w:rsidP="00440B5B">
            <w:pPr>
              <w:spacing w:line="276" w:lineRule="auto"/>
              <w:rPr>
                <w:rFonts w:cs="Times New Roman"/>
                <w:sz w:val="22"/>
              </w:rPr>
            </w:pPr>
            <w:r w:rsidRPr="00555194">
              <w:rPr>
                <w:rFonts w:cs="Times New Roman"/>
                <w:sz w:val="22"/>
              </w:rPr>
              <w:t>39 (13.9)</w:t>
            </w:r>
          </w:p>
          <w:p w14:paraId="48F1C765" w14:textId="77777777" w:rsidR="000C794A" w:rsidRPr="00555194" w:rsidRDefault="000C794A" w:rsidP="00440B5B">
            <w:pPr>
              <w:spacing w:line="276" w:lineRule="auto"/>
              <w:rPr>
                <w:rFonts w:cs="Times New Roman"/>
                <w:sz w:val="22"/>
              </w:rPr>
            </w:pPr>
            <w:r w:rsidRPr="00555194">
              <w:rPr>
                <w:rFonts w:cs="Times New Roman"/>
                <w:sz w:val="22"/>
              </w:rPr>
              <w:t>4 (1.4)</w:t>
            </w:r>
          </w:p>
        </w:tc>
        <w:tc>
          <w:tcPr>
            <w:tcW w:w="1350" w:type="dxa"/>
          </w:tcPr>
          <w:p w14:paraId="7E7B59CF" w14:textId="77777777" w:rsidR="000C794A" w:rsidRPr="00555194" w:rsidRDefault="000C794A" w:rsidP="00440B5B">
            <w:pPr>
              <w:spacing w:line="276" w:lineRule="auto"/>
              <w:rPr>
                <w:rFonts w:cs="Times New Roman"/>
                <w:sz w:val="22"/>
              </w:rPr>
            </w:pPr>
            <w:r w:rsidRPr="00555194">
              <w:rPr>
                <w:rFonts w:cs="Times New Roman"/>
                <w:sz w:val="22"/>
              </w:rPr>
              <w:t>263 (93.3)</w:t>
            </w:r>
          </w:p>
          <w:p w14:paraId="5D315E85" w14:textId="77777777" w:rsidR="000C794A" w:rsidRPr="00555194" w:rsidRDefault="000C794A" w:rsidP="00440B5B">
            <w:pPr>
              <w:spacing w:line="276" w:lineRule="auto"/>
              <w:rPr>
                <w:rFonts w:cs="Times New Roman"/>
                <w:sz w:val="22"/>
              </w:rPr>
            </w:pPr>
            <w:r w:rsidRPr="00555194">
              <w:rPr>
                <w:rFonts w:cs="Times New Roman"/>
                <w:sz w:val="22"/>
              </w:rPr>
              <w:t>19 (6.7)</w:t>
            </w:r>
          </w:p>
        </w:tc>
      </w:tr>
      <w:tr w:rsidR="000C794A" w:rsidRPr="00555194" w14:paraId="2A857AEF" w14:textId="77777777" w:rsidTr="00EA140D">
        <w:tc>
          <w:tcPr>
            <w:tcW w:w="2520" w:type="dxa"/>
          </w:tcPr>
          <w:p w14:paraId="1852127A" w14:textId="77777777" w:rsidR="000C794A" w:rsidRPr="00555194" w:rsidRDefault="000C794A" w:rsidP="00440B5B">
            <w:pPr>
              <w:spacing w:line="276" w:lineRule="auto"/>
              <w:rPr>
                <w:rFonts w:cs="Times New Roman"/>
                <w:b/>
                <w:sz w:val="22"/>
              </w:rPr>
            </w:pPr>
            <w:r w:rsidRPr="00555194">
              <w:rPr>
                <w:rFonts w:cs="Times New Roman"/>
                <w:sz w:val="22"/>
              </w:rPr>
              <w:t>Level of education</w:t>
            </w:r>
          </w:p>
          <w:p w14:paraId="1F9B868C" w14:textId="77777777" w:rsidR="000C794A" w:rsidRPr="00555194" w:rsidRDefault="000C794A" w:rsidP="00440B5B">
            <w:pPr>
              <w:spacing w:line="276" w:lineRule="auto"/>
              <w:rPr>
                <w:rFonts w:cs="Times New Roman"/>
                <w:sz w:val="22"/>
              </w:rPr>
            </w:pPr>
          </w:p>
        </w:tc>
        <w:tc>
          <w:tcPr>
            <w:tcW w:w="2430" w:type="dxa"/>
          </w:tcPr>
          <w:p w14:paraId="2C85737D" w14:textId="77777777" w:rsidR="000C794A" w:rsidRPr="00555194" w:rsidRDefault="000C794A" w:rsidP="00440B5B">
            <w:pPr>
              <w:spacing w:line="276" w:lineRule="auto"/>
              <w:rPr>
                <w:rFonts w:cs="Times New Roman"/>
                <w:sz w:val="22"/>
              </w:rPr>
            </w:pPr>
            <w:r w:rsidRPr="00555194">
              <w:rPr>
                <w:rFonts w:cs="Times New Roman"/>
                <w:sz w:val="22"/>
              </w:rPr>
              <w:t xml:space="preserve">No formal education </w:t>
            </w:r>
          </w:p>
          <w:p w14:paraId="16AC58F5" w14:textId="77777777" w:rsidR="000C794A" w:rsidRPr="00555194" w:rsidRDefault="000C794A" w:rsidP="00440B5B">
            <w:pPr>
              <w:spacing w:line="276" w:lineRule="auto"/>
              <w:rPr>
                <w:rFonts w:cs="Times New Roman"/>
                <w:sz w:val="22"/>
              </w:rPr>
            </w:pPr>
            <w:r w:rsidRPr="00555194">
              <w:rPr>
                <w:rFonts w:cs="Times New Roman"/>
                <w:sz w:val="22"/>
              </w:rPr>
              <w:t>Primary school</w:t>
            </w:r>
          </w:p>
          <w:p w14:paraId="6CDD5A9C" w14:textId="77777777" w:rsidR="000C794A" w:rsidRPr="00555194" w:rsidRDefault="000C794A" w:rsidP="00440B5B">
            <w:pPr>
              <w:spacing w:line="276" w:lineRule="auto"/>
              <w:rPr>
                <w:rFonts w:cs="Times New Roman"/>
                <w:sz w:val="22"/>
              </w:rPr>
            </w:pPr>
            <w:r w:rsidRPr="00555194">
              <w:rPr>
                <w:rFonts w:cs="Times New Roman"/>
                <w:sz w:val="22"/>
              </w:rPr>
              <w:t>Secondary school</w:t>
            </w:r>
          </w:p>
          <w:p w14:paraId="02EA07F0" w14:textId="77777777" w:rsidR="000C794A" w:rsidRPr="00555194" w:rsidRDefault="000C794A" w:rsidP="00440B5B">
            <w:pPr>
              <w:spacing w:line="276" w:lineRule="auto"/>
              <w:rPr>
                <w:rFonts w:cs="Times New Roman"/>
                <w:sz w:val="22"/>
              </w:rPr>
            </w:pPr>
            <w:r w:rsidRPr="00555194">
              <w:rPr>
                <w:rFonts w:cs="Times New Roman"/>
                <w:sz w:val="22"/>
              </w:rPr>
              <w:t>College/above</w:t>
            </w:r>
          </w:p>
        </w:tc>
        <w:tc>
          <w:tcPr>
            <w:tcW w:w="1440" w:type="dxa"/>
          </w:tcPr>
          <w:p w14:paraId="673F4000" w14:textId="77777777" w:rsidR="000C794A" w:rsidRPr="00555194" w:rsidRDefault="000C794A" w:rsidP="00440B5B">
            <w:pPr>
              <w:spacing w:line="276" w:lineRule="auto"/>
              <w:rPr>
                <w:rFonts w:cs="Times New Roman"/>
                <w:sz w:val="22"/>
              </w:rPr>
            </w:pPr>
            <w:r w:rsidRPr="00555194">
              <w:rPr>
                <w:rFonts w:cs="Times New Roman"/>
                <w:sz w:val="22"/>
              </w:rPr>
              <w:t>56 (19.9)</w:t>
            </w:r>
          </w:p>
          <w:p w14:paraId="00873A97" w14:textId="77777777" w:rsidR="000C794A" w:rsidRPr="00555194" w:rsidRDefault="000C794A" w:rsidP="00440B5B">
            <w:pPr>
              <w:spacing w:line="276" w:lineRule="auto"/>
              <w:rPr>
                <w:rFonts w:cs="Times New Roman"/>
                <w:sz w:val="22"/>
              </w:rPr>
            </w:pPr>
            <w:r w:rsidRPr="00555194">
              <w:rPr>
                <w:rFonts w:cs="Times New Roman"/>
                <w:sz w:val="22"/>
              </w:rPr>
              <w:t>44 (15.6)</w:t>
            </w:r>
          </w:p>
          <w:p w14:paraId="5EDF5D43" w14:textId="77777777" w:rsidR="000C794A" w:rsidRPr="00555194" w:rsidRDefault="000C794A" w:rsidP="00440B5B">
            <w:pPr>
              <w:spacing w:line="276" w:lineRule="auto"/>
              <w:rPr>
                <w:rFonts w:cs="Times New Roman"/>
                <w:sz w:val="22"/>
              </w:rPr>
            </w:pPr>
            <w:r w:rsidRPr="00555194">
              <w:rPr>
                <w:rFonts w:cs="Times New Roman"/>
                <w:sz w:val="22"/>
              </w:rPr>
              <w:t>58 (20.6)</w:t>
            </w:r>
          </w:p>
          <w:p w14:paraId="3A09CC33" w14:textId="77777777" w:rsidR="000C794A" w:rsidRPr="00555194" w:rsidRDefault="000C794A" w:rsidP="00440B5B">
            <w:pPr>
              <w:spacing w:line="276" w:lineRule="auto"/>
              <w:rPr>
                <w:rFonts w:cs="Times New Roman"/>
                <w:sz w:val="22"/>
              </w:rPr>
            </w:pPr>
            <w:r w:rsidRPr="00555194">
              <w:rPr>
                <w:rFonts w:cs="Times New Roman"/>
                <w:sz w:val="22"/>
              </w:rPr>
              <w:t>81(28.7)</w:t>
            </w:r>
          </w:p>
        </w:tc>
        <w:tc>
          <w:tcPr>
            <w:tcW w:w="1440" w:type="dxa"/>
          </w:tcPr>
          <w:p w14:paraId="24EBA54F" w14:textId="77777777" w:rsidR="000C794A" w:rsidRPr="00555194" w:rsidRDefault="000C794A" w:rsidP="00440B5B">
            <w:pPr>
              <w:spacing w:line="276" w:lineRule="auto"/>
              <w:rPr>
                <w:rFonts w:cs="Times New Roman"/>
                <w:sz w:val="22"/>
              </w:rPr>
            </w:pPr>
            <w:r w:rsidRPr="00555194">
              <w:rPr>
                <w:rFonts w:cs="Times New Roman"/>
                <w:sz w:val="22"/>
              </w:rPr>
              <w:t>4 (1.4)</w:t>
            </w:r>
          </w:p>
          <w:p w14:paraId="7F3186EF" w14:textId="77777777" w:rsidR="000C794A" w:rsidRPr="00555194" w:rsidRDefault="000C794A" w:rsidP="00440B5B">
            <w:pPr>
              <w:spacing w:line="276" w:lineRule="auto"/>
              <w:rPr>
                <w:rFonts w:cs="Times New Roman"/>
                <w:sz w:val="22"/>
              </w:rPr>
            </w:pPr>
            <w:r w:rsidRPr="00555194">
              <w:rPr>
                <w:rFonts w:cs="Times New Roman"/>
                <w:sz w:val="22"/>
              </w:rPr>
              <w:t>5 (1.8)</w:t>
            </w:r>
          </w:p>
          <w:p w14:paraId="2A128AB8" w14:textId="77777777" w:rsidR="000C794A" w:rsidRPr="00555194" w:rsidRDefault="000C794A" w:rsidP="00440B5B">
            <w:pPr>
              <w:spacing w:line="276" w:lineRule="auto"/>
              <w:rPr>
                <w:rFonts w:cs="Times New Roman"/>
                <w:sz w:val="22"/>
              </w:rPr>
            </w:pPr>
            <w:r w:rsidRPr="00555194">
              <w:rPr>
                <w:rFonts w:cs="Times New Roman"/>
                <w:sz w:val="22"/>
              </w:rPr>
              <w:t>15 (5.2)</w:t>
            </w:r>
          </w:p>
          <w:p w14:paraId="24606D1E" w14:textId="77777777" w:rsidR="000C794A" w:rsidRPr="00555194" w:rsidRDefault="000C794A" w:rsidP="00440B5B">
            <w:pPr>
              <w:spacing w:line="276" w:lineRule="auto"/>
              <w:rPr>
                <w:rFonts w:cs="Times New Roman"/>
                <w:sz w:val="22"/>
              </w:rPr>
            </w:pPr>
            <w:r w:rsidRPr="00555194">
              <w:rPr>
                <w:rFonts w:cs="Times New Roman"/>
                <w:sz w:val="22"/>
              </w:rPr>
              <w:t>19 (6.8)</w:t>
            </w:r>
          </w:p>
        </w:tc>
        <w:tc>
          <w:tcPr>
            <w:tcW w:w="1350" w:type="dxa"/>
          </w:tcPr>
          <w:p w14:paraId="2246DB30" w14:textId="77777777" w:rsidR="000C794A" w:rsidRPr="00555194" w:rsidRDefault="000C794A" w:rsidP="00440B5B">
            <w:pPr>
              <w:spacing w:line="276" w:lineRule="auto"/>
              <w:rPr>
                <w:rFonts w:cs="Times New Roman"/>
                <w:sz w:val="22"/>
              </w:rPr>
            </w:pPr>
            <w:r w:rsidRPr="00555194">
              <w:rPr>
                <w:rFonts w:cs="Times New Roman"/>
                <w:sz w:val="22"/>
              </w:rPr>
              <w:t>60 (21.3)</w:t>
            </w:r>
          </w:p>
          <w:p w14:paraId="13537843" w14:textId="77777777" w:rsidR="000C794A" w:rsidRPr="00555194" w:rsidRDefault="000C794A" w:rsidP="00440B5B">
            <w:pPr>
              <w:spacing w:line="276" w:lineRule="auto"/>
              <w:rPr>
                <w:rFonts w:cs="Times New Roman"/>
                <w:sz w:val="22"/>
              </w:rPr>
            </w:pPr>
            <w:r w:rsidRPr="00555194">
              <w:rPr>
                <w:rFonts w:cs="Times New Roman"/>
                <w:sz w:val="22"/>
              </w:rPr>
              <w:t>49 (17.4)</w:t>
            </w:r>
          </w:p>
          <w:p w14:paraId="0439622F" w14:textId="77777777" w:rsidR="000C794A" w:rsidRPr="00555194" w:rsidRDefault="000C794A" w:rsidP="00440B5B">
            <w:pPr>
              <w:spacing w:line="276" w:lineRule="auto"/>
              <w:rPr>
                <w:rFonts w:cs="Times New Roman"/>
                <w:sz w:val="22"/>
              </w:rPr>
            </w:pPr>
            <w:r w:rsidRPr="00555194">
              <w:rPr>
                <w:rFonts w:cs="Times New Roman"/>
                <w:sz w:val="22"/>
              </w:rPr>
              <w:t>73 (25.8)</w:t>
            </w:r>
          </w:p>
          <w:p w14:paraId="28784F43" w14:textId="77777777" w:rsidR="000C794A" w:rsidRPr="00555194" w:rsidRDefault="000C794A" w:rsidP="00440B5B">
            <w:pPr>
              <w:spacing w:line="276" w:lineRule="auto"/>
              <w:rPr>
                <w:rFonts w:cs="Times New Roman"/>
                <w:sz w:val="22"/>
              </w:rPr>
            </w:pPr>
            <w:r w:rsidRPr="00555194">
              <w:rPr>
                <w:rFonts w:cs="Times New Roman"/>
                <w:sz w:val="22"/>
              </w:rPr>
              <w:t>100 (35.5)</w:t>
            </w:r>
          </w:p>
        </w:tc>
      </w:tr>
      <w:tr w:rsidR="000C794A" w:rsidRPr="00555194" w14:paraId="5B69B6B2" w14:textId="77777777" w:rsidTr="005E0F55">
        <w:trPr>
          <w:trHeight w:val="611"/>
        </w:trPr>
        <w:tc>
          <w:tcPr>
            <w:tcW w:w="2520" w:type="dxa"/>
          </w:tcPr>
          <w:p w14:paraId="5DC9E223" w14:textId="77777777" w:rsidR="000C794A" w:rsidRPr="00555194" w:rsidRDefault="000C794A" w:rsidP="00440B5B">
            <w:pPr>
              <w:spacing w:line="276" w:lineRule="auto"/>
              <w:rPr>
                <w:rFonts w:cs="Times New Roman"/>
                <w:b/>
                <w:bCs/>
                <w:sz w:val="22"/>
              </w:rPr>
            </w:pPr>
            <w:r w:rsidRPr="00555194">
              <w:rPr>
                <w:rFonts w:cs="Times New Roman"/>
                <w:sz w:val="22"/>
              </w:rPr>
              <w:t xml:space="preserve">Employment status </w:t>
            </w:r>
          </w:p>
          <w:p w14:paraId="24F54537" w14:textId="77777777" w:rsidR="000C794A" w:rsidRPr="00555194" w:rsidRDefault="000C794A" w:rsidP="00440B5B">
            <w:pPr>
              <w:spacing w:line="276" w:lineRule="auto"/>
              <w:rPr>
                <w:rFonts w:cs="Times New Roman"/>
                <w:sz w:val="22"/>
              </w:rPr>
            </w:pPr>
            <w:r w:rsidRPr="00555194">
              <w:rPr>
                <w:rFonts w:cs="Times New Roman"/>
                <w:sz w:val="22"/>
              </w:rPr>
              <w:t xml:space="preserve"> </w:t>
            </w:r>
          </w:p>
        </w:tc>
        <w:tc>
          <w:tcPr>
            <w:tcW w:w="2430" w:type="dxa"/>
          </w:tcPr>
          <w:p w14:paraId="706D030E" w14:textId="77777777" w:rsidR="000C794A" w:rsidRPr="00555194" w:rsidRDefault="000C794A" w:rsidP="00440B5B">
            <w:pPr>
              <w:spacing w:line="276" w:lineRule="auto"/>
              <w:rPr>
                <w:rFonts w:cs="Times New Roman"/>
                <w:sz w:val="22"/>
              </w:rPr>
            </w:pPr>
            <w:r w:rsidRPr="00555194">
              <w:rPr>
                <w:rFonts w:cs="Times New Roman"/>
                <w:sz w:val="22"/>
              </w:rPr>
              <w:t xml:space="preserve">Employed </w:t>
            </w:r>
          </w:p>
          <w:p w14:paraId="211B1325" w14:textId="77777777" w:rsidR="000C794A" w:rsidRPr="00555194" w:rsidRDefault="000C794A" w:rsidP="00440B5B">
            <w:pPr>
              <w:spacing w:line="276" w:lineRule="auto"/>
              <w:rPr>
                <w:rFonts w:cs="Times New Roman"/>
                <w:sz w:val="22"/>
              </w:rPr>
            </w:pPr>
            <w:r w:rsidRPr="00555194">
              <w:rPr>
                <w:rFonts w:cs="Times New Roman"/>
                <w:sz w:val="22"/>
              </w:rPr>
              <w:t>Un-employed</w:t>
            </w:r>
          </w:p>
        </w:tc>
        <w:tc>
          <w:tcPr>
            <w:tcW w:w="1440" w:type="dxa"/>
          </w:tcPr>
          <w:p w14:paraId="26BA2B04" w14:textId="77777777" w:rsidR="000C794A" w:rsidRPr="00555194" w:rsidRDefault="000C794A" w:rsidP="00440B5B">
            <w:pPr>
              <w:spacing w:line="276" w:lineRule="auto"/>
              <w:rPr>
                <w:rFonts w:cs="Times New Roman"/>
                <w:sz w:val="22"/>
              </w:rPr>
            </w:pPr>
            <w:r w:rsidRPr="00555194">
              <w:rPr>
                <w:rFonts w:cs="Times New Roman"/>
                <w:sz w:val="22"/>
              </w:rPr>
              <w:t>74 (26.6)</w:t>
            </w:r>
          </w:p>
          <w:p w14:paraId="4F10F140" w14:textId="77777777" w:rsidR="000C794A" w:rsidRPr="00555194" w:rsidRDefault="000C794A" w:rsidP="00440B5B">
            <w:pPr>
              <w:spacing w:line="276" w:lineRule="auto"/>
              <w:rPr>
                <w:rFonts w:cs="Times New Roman"/>
                <w:sz w:val="22"/>
              </w:rPr>
            </w:pPr>
            <w:r w:rsidRPr="00555194">
              <w:rPr>
                <w:rFonts w:cs="Times New Roman"/>
                <w:sz w:val="22"/>
              </w:rPr>
              <w:t>164 (58.2)</w:t>
            </w:r>
          </w:p>
        </w:tc>
        <w:tc>
          <w:tcPr>
            <w:tcW w:w="1440" w:type="dxa"/>
          </w:tcPr>
          <w:p w14:paraId="5803F1F3" w14:textId="77777777" w:rsidR="000C794A" w:rsidRPr="00555194" w:rsidRDefault="000C794A" w:rsidP="00440B5B">
            <w:pPr>
              <w:spacing w:line="276" w:lineRule="auto"/>
              <w:rPr>
                <w:rFonts w:cs="Times New Roman"/>
                <w:sz w:val="22"/>
              </w:rPr>
            </w:pPr>
            <w:r w:rsidRPr="00555194">
              <w:rPr>
                <w:rFonts w:cs="Times New Roman"/>
                <w:sz w:val="22"/>
              </w:rPr>
              <w:t>21 (7.4)</w:t>
            </w:r>
          </w:p>
          <w:p w14:paraId="2A65DEFB" w14:textId="77777777" w:rsidR="000C794A" w:rsidRPr="00555194" w:rsidRDefault="000C794A" w:rsidP="00440B5B">
            <w:pPr>
              <w:spacing w:line="276" w:lineRule="auto"/>
              <w:rPr>
                <w:rFonts w:cs="Times New Roman"/>
                <w:sz w:val="22"/>
              </w:rPr>
            </w:pPr>
            <w:r w:rsidRPr="00555194">
              <w:rPr>
                <w:rFonts w:cs="Times New Roman"/>
                <w:sz w:val="22"/>
              </w:rPr>
              <w:t>22 (7.8)</w:t>
            </w:r>
          </w:p>
        </w:tc>
        <w:tc>
          <w:tcPr>
            <w:tcW w:w="1350" w:type="dxa"/>
          </w:tcPr>
          <w:p w14:paraId="212805A6" w14:textId="77777777" w:rsidR="000C794A" w:rsidRPr="00555194" w:rsidRDefault="000C794A" w:rsidP="00440B5B">
            <w:pPr>
              <w:spacing w:line="276" w:lineRule="auto"/>
              <w:rPr>
                <w:rFonts w:cs="Times New Roman"/>
                <w:sz w:val="22"/>
              </w:rPr>
            </w:pPr>
            <w:r w:rsidRPr="00555194">
              <w:rPr>
                <w:rFonts w:cs="Times New Roman"/>
                <w:sz w:val="22"/>
              </w:rPr>
              <w:t>95 (34.0)</w:t>
            </w:r>
          </w:p>
          <w:p w14:paraId="176D6934" w14:textId="77777777" w:rsidR="000C794A" w:rsidRPr="00555194" w:rsidRDefault="000C794A" w:rsidP="00440B5B">
            <w:pPr>
              <w:spacing w:line="276" w:lineRule="auto"/>
              <w:rPr>
                <w:rFonts w:cs="Times New Roman"/>
                <w:sz w:val="22"/>
              </w:rPr>
            </w:pPr>
            <w:r w:rsidRPr="00555194">
              <w:rPr>
                <w:rFonts w:cs="Times New Roman"/>
                <w:sz w:val="22"/>
              </w:rPr>
              <w:t>186 (66.0)</w:t>
            </w:r>
          </w:p>
        </w:tc>
      </w:tr>
      <w:tr w:rsidR="000C794A" w:rsidRPr="00555194" w14:paraId="4360DB52" w14:textId="77777777" w:rsidTr="00EA140D">
        <w:trPr>
          <w:trHeight w:val="701"/>
        </w:trPr>
        <w:tc>
          <w:tcPr>
            <w:tcW w:w="2520" w:type="dxa"/>
          </w:tcPr>
          <w:p w14:paraId="0192BD75" w14:textId="77777777" w:rsidR="000C794A" w:rsidRPr="00555194" w:rsidRDefault="000C794A" w:rsidP="00440B5B">
            <w:pPr>
              <w:spacing w:line="276" w:lineRule="auto"/>
              <w:rPr>
                <w:rFonts w:cs="Times New Roman"/>
                <w:sz w:val="22"/>
              </w:rPr>
            </w:pPr>
            <w:r w:rsidRPr="00555194">
              <w:rPr>
                <w:rFonts w:cs="Times New Roman"/>
                <w:sz w:val="22"/>
              </w:rPr>
              <w:t xml:space="preserve"> Family income/month</w:t>
            </w:r>
          </w:p>
          <w:p w14:paraId="757AEF77" w14:textId="77777777" w:rsidR="000C794A" w:rsidRPr="00555194" w:rsidRDefault="000C794A" w:rsidP="00440B5B">
            <w:pPr>
              <w:spacing w:line="276" w:lineRule="auto"/>
              <w:rPr>
                <w:rFonts w:cs="Times New Roman"/>
                <w:b/>
                <w:bCs/>
                <w:i/>
                <w:iCs/>
                <w:sz w:val="22"/>
              </w:rPr>
            </w:pPr>
            <w:r w:rsidRPr="00555194">
              <w:rPr>
                <w:rFonts w:cs="Times New Roman"/>
                <w:sz w:val="22"/>
              </w:rPr>
              <w:t xml:space="preserve"> in Ethiopian birrs  </w:t>
            </w:r>
          </w:p>
        </w:tc>
        <w:tc>
          <w:tcPr>
            <w:tcW w:w="2430" w:type="dxa"/>
          </w:tcPr>
          <w:p w14:paraId="0841B0C1" w14:textId="77777777" w:rsidR="000C794A" w:rsidRPr="00555194" w:rsidRDefault="000C794A" w:rsidP="00440B5B">
            <w:pPr>
              <w:spacing w:line="276" w:lineRule="auto"/>
              <w:rPr>
                <w:rFonts w:cs="Times New Roman"/>
                <w:i/>
                <w:iCs/>
                <w:sz w:val="22"/>
              </w:rPr>
            </w:pPr>
            <w:r w:rsidRPr="00555194">
              <w:rPr>
                <w:rFonts w:cs="Times New Roman"/>
                <w:sz w:val="22"/>
              </w:rPr>
              <w:t xml:space="preserve">&lt; 2000 </w:t>
            </w:r>
          </w:p>
          <w:p w14:paraId="5B26992E" w14:textId="77777777" w:rsidR="000C794A" w:rsidRPr="00555194" w:rsidRDefault="000C794A" w:rsidP="00440B5B">
            <w:pPr>
              <w:spacing w:line="276" w:lineRule="auto"/>
              <w:rPr>
                <w:rFonts w:cs="Times New Roman"/>
                <w:i/>
                <w:iCs/>
                <w:sz w:val="22"/>
              </w:rPr>
            </w:pPr>
            <w:r w:rsidRPr="00555194">
              <w:rPr>
                <w:rFonts w:cs="Times New Roman"/>
                <w:sz w:val="22"/>
              </w:rPr>
              <w:t xml:space="preserve">&gt;= 2000 </w:t>
            </w:r>
          </w:p>
        </w:tc>
        <w:tc>
          <w:tcPr>
            <w:tcW w:w="1440" w:type="dxa"/>
          </w:tcPr>
          <w:p w14:paraId="72CF54F9" w14:textId="77777777" w:rsidR="000C794A" w:rsidRPr="00555194" w:rsidRDefault="000C794A" w:rsidP="00440B5B">
            <w:pPr>
              <w:spacing w:line="276" w:lineRule="auto"/>
              <w:rPr>
                <w:rFonts w:cs="Times New Roman"/>
                <w:sz w:val="22"/>
              </w:rPr>
            </w:pPr>
            <w:r w:rsidRPr="00555194">
              <w:rPr>
                <w:rFonts w:cs="Times New Roman"/>
                <w:sz w:val="22"/>
              </w:rPr>
              <w:t>73 (25.9)</w:t>
            </w:r>
          </w:p>
          <w:p w14:paraId="16FBB771" w14:textId="77777777" w:rsidR="000C794A" w:rsidRPr="00555194" w:rsidRDefault="000C794A" w:rsidP="00440B5B">
            <w:pPr>
              <w:spacing w:line="276" w:lineRule="auto"/>
              <w:rPr>
                <w:rFonts w:cs="Times New Roman"/>
                <w:i/>
                <w:iCs/>
                <w:sz w:val="22"/>
              </w:rPr>
            </w:pPr>
            <w:r w:rsidRPr="00555194">
              <w:rPr>
                <w:rFonts w:cs="Times New Roman"/>
                <w:sz w:val="22"/>
              </w:rPr>
              <w:t>166 (58.8)</w:t>
            </w:r>
          </w:p>
        </w:tc>
        <w:tc>
          <w:tcPr>
            <w:tcW w:w="1440" w:type="dxa"/>
          </w:tcPr>
          <w:p w14:paraId="51B91B94" w14:textId="77777777" w:rsidR="000C794A" w:rsidRPr="00555194" w:rsidRDefault="000C794A" w:rsidP="00440B5B">
            <w:pPr>
              <w:spacing w:line="276" w:lineRule="auto"/>
              <w:rPr>
                <w:rFonts w:cs="Times New Roman"/>
                <w:sz w:val="22"/>
              </w:rPr>
            </w:pPr>
            <w:r w:rsidRPr="00555194">
              <w:rPr>
                <w:rFonts w:cs="Times New Roman"/>
                <w:sz w:val="22"/>
              </w:rPr>
              <w:t>3 (1.1)</w:t>
            </w:r>
          </w:p>
          <w:p w14:paraId="4563D914" w14:textId="77777777" w:rsidR="000C794A" w:rsidRPr="00555194" w:rsidRDefault="000C794A" w:rsidP="00440B5B">
            <w:pPr>
              <w:spacing w:line="276" w:lineRule="auto"/>
              <w:rPr>
                <w:rFonts w:cs="Times New Roman"/>
                <w:i/>
                <w:iCs/>
                <w:sz w:val="22"/>
              </w:rPr>
            </w:pPr>
            <w:r w:rsidRPr="00555194">
              <w:rPr>
                <w:rFonts w:cs="Times New Roman"/>
                <w:sz w:val="22"/>
              </w:rPr>
              <w:t>40 (14.2)</w:t>
            </w:r>
          </w:p>
        </w:tc>
        <w:tc>
          <w:tcPr>
            <w:tcW w:w="1350" w:type="dxa"/>
          </w:tcPr>
          <w:p w14:paraId="228BA5B7" w14:textId="77777777" w:rsidR="000C794A" w:rsidRPr="00555194" w:rsidRDefault="000C794A" w:rsidP="00440B5B">
            <w:pPr>
              <w:spacing w:line="276" w:lineRule="auto"/>
              <w:rPr>
                <w:rFonts w:cs="Times New Roman"/>
                <w:sz w:val="22"/>
              </w:rPr>
            </w:pPr>
            <w:r w:rsidRPr="00555194">
              <w:rPr>
                <w:rFonts w:cs="Times New Roman"/>
                <w:sz w:val="22"/>
              </w:rPr>
              <w:t>76 (27.0)</w:t>
            </w:r>
          </w:p>
          <w:p w14:paraId="626121F7" w14:textId="77777777" w:rsidR="000C794A" w:rsidRPr="00555194" w:rsidRDefault="000C794A" w:rsidP="00440B5B">
            <w:pPr>
              <w:spacing w:line="276" w:lineRule="auto"/>
              <w:rPr>
                <w:rFonts w:cs="Times New Roman"/>
                <w:sz w:val="22"/>
              </w:rPr>
            </w:pPr>
            <w:r w:rsidRPr="00555194">
              <w:rPr>
                <w:rFonts w:cs="Times New Roman"/>
                <w:sz w:val="22"/>
              </w:rPr>
              <w:t>266 (73.0)</w:t>
            </w:r>
          </w:p>
        </w:tc>
      </w:tr>
      <w:tr w:rsidR="000C794A" w:rsidRPr="00555194" w14:paraId="5E069885" w14:textId="77777777" w:rsidTr="005E0F55">
        <w:trPr>
          <w:trHeight w:val="809"/>
        </w:trPr>
        <w:tc>
          <w:tcPr>
            <w:tcW w:w="2520" w:type="dxa"/>
          </w:tcPr>
          <w:p w14:paraId="75CAA36A" w14:textId="77777777" w:rsidR="000C794A" w:rsidRPr="00555194" w:rsidRDefault="000C794A" w:rsidP="00440B5B">
            <w:pPr>
              <w:spacing w:line="276" w:lineRule="auto"/>
              <w:rPr>
                <w:rFonts w:cs="Times New Roman"/>
                <w:b/>
                <w:sz w:val="22"/>
              </w:rPr>
            </w:pPr>
            <w:r w:rsidRPr="00555194">
              <w:rPr>
                <w:rFonts w:cs="Times New Roman"/>
                <w:sz w:val="22"/>
              </w:rPr>
              <w:t>Family size</w:t>
            </w:r>
          </w:p>
          <w:p w14:paraId="79EC1669" w14:textId="77777777" w:rsidR="000C794A" w:rsidRPr="00555194" w:rsidRDefault="000C794A" w:rsidP="00440B5B">
            <w:pPr>
              <w:spacing w:line="276" w:lineRule="auto"/>
              <w:rPr>
                <w:rFonts w:cs="Times New Roman"/>
                <w:sz w:val="22"/>
              </w:rPr>
            </w:pPr>
          </w:p>
        </w:tc>
        <w:tc>
          <w:tcPr>
            <w:tcW w:w="2430" w:type="dxa"/>
          </w:tcPr>
          <w:p w14:paraId="7124B28D" w14:textId="77777777" w:rsidR="000C794A" w:rsidRPr="00555194" w:rsidRDefault="000C794A" w:rsidP="00440B5B">
            <w:pPr>
              <w:spacing w:line="276" w:lineRule="auto"/>
              <w:rPr>
                <w:rFonts w:cs="Times New Roman"/>
                <w:sz w:val="22"/>
              </w:rPr>
            </w:pPr>
            <w:r w:rsidRPr="00555194">
              <w:rPr>
                <w:rFonts w:cs="Times New Roman"/>
                <w:sz w:val="22"/>
              </w:rPr>
              <w:t>1-2</w:t>
            </w:r>
          </w:p>
          <w:p w14:paraId="27E2C788" w14:textId="77777777" w:rsidR="000C794A" w:rsidRPr="00555194" w:rsidRDefault="000C794A" w:rsidP="00440B5B">
            <w:pPr>
              <w:spacing w:line="276" w:lineRule="auto"/>
              <w:rPr>
                <w:rFonts w:cs="Times New Roman"/>
                <w:sz w:val="22"/>
              </w:rPr>
            </w:pPr>
            <w:r w:rsidRPr="00555194">
              <w:rPr>
                <w:rFonts w:cs="Times New Roman"/>
                <w:sz w:val="22"/>
              </w:rPr>
              <w:t>3-4</w:t>
            </w:r>
          </w:p>
          <w:p w14:paraId="420D6D12" w14:textId="77777777" w:rsidR="000C794A" w:rsidRPr="00555194" w:rsidRDefault="000C794A" w:rsidP="00440B5B">
            <w:pPr>
              <w:spacing w:line="276" w:lineRule="auto"/>
              <w:rPr>
                <w:rFonts w:cs="Times New Roman"/>
                <w:sz w:val="22"/>
              </w:rPr>
            </w:pPr>
            <w:r w:rsidRPr="00555194">
              <w:rPr>
                <w:rFonts w:cs="Times New Roman"/>
                <w:sz w:val="22"/>
              </w:rPr>
              <w:t>&gt;=5</w:t>
            </w:r>
          </w:p>
        </w:tc>
        <w:tc>
          <w:tcPr>
            <w:tcW w:w="1440" w:type="dxa"/>
          </w:tcPr>
          <w:p w14:paraId="181E1C04" w14:textId="77777777" w:rsidR="000C794A" w:rsidRPr="00555194" w:rsidRDefault="000C794A" w:rsidP="00440B5B">
            <w:pPr>
              <w:spacing w:line="276" w:lineRule="auto"/>
              <w:rPr>
                <w:rFonts w:cs="Times New Roman"/>
                <w:sz w:val="22"/>
              </w:rPr>
            </w:pPr>
            <w:r w:rsidRPr="00555194">
              <w:rPr>
                <w:rFonts w:cs="Times New Roman"/>
                <w:sz w:val="22"/>
              </w:rPr>
              <w:t>103 (36.5)</w:t>
            </w:r>
          </w:p>
          <w:p w14:paraId="56257C13" w14:textId="77777777" w:rsidR="000C794A" w:rsidRPr="00555194" w:rsidRDefault="000C794A" w:rsidP="00440B5B">
            <w:pPr>
              <w:spacing w:line="276" w:lineRule="auto"/>
              <w:rPr>
                <w:rFonts w:cs="Times New Roman"/>
                <w:sz w:val="22"/>
              </w:rPr>
            </w:pPr>
            <w:r w:rsidRPr="00555194">
              <w:rPr>
                <w:rFonts w:cs="Times New Roman"/>
                <w:sz w:val="22"/>
              </w:rPr>
              <w:t>109 (38.7)</w:t>
            </w:r>
          </w:p>
          <w:p w14:paraId="7715CEB3" w14:textId="77777777" w:rsidR="000C794A" w:rsidRPr="00555194" w:rsidRDefault="000C794A" w:rsidP="00440B5B">
            <w:pPr>
              <w:spacing w:line="276" w:lineRule="auto"/>
              <w:rPr>
                <w:rFonts w:cs="Times New Roman"/>
                <w:sz w:val="22"/>
              </w:rPr>
            </w:pPr>
            <w:r w:rsidRPr="00555194">
              <w:rPr>
                <w:rFonts w:cs="Times New Roman"/>
                <w:sz w:val="22"/>
              </w:rPr>
              <w:t>27 (9.6)</w:t>
            </w:r>
          </w:p>
        </w:tc>
        <w:tc>
          <w:tcPr>
            <w:tcW w:w="1440" w:type="dxa"/>
          </w:tcPr>
          <w:p w14:paraId="1AA79527" w14:textId="77777777" w:rsidR="000C794A" w:rsidRPr="00555194" w:rsidRDefault="000C794A" w:rsidP="00440B5B">
            <w:pPr>
              <w:spacing w:line="276" w:lineRule="auto"/>
              <w:rPr>
                <w:rFonts w:cs="Times New Roman"/>
                <w:sz w:val="22"/>
              </w:rPr>
            </w:pPr>
            <w:r w:rsidRPr="00555194">
              <w:rPr>
                <w:rFonts w:cs="Times New Roman"/>
                <w:sz w:val="22"/>
              </w:rPr>
              <w:t>20 (7.1)</w:t>
            </w:r>
          </w:p>
          <w:p w14:paraId="2A11B0D7" w14:textId="77777777" w:rsidR="000C794A" w:rsidRPr="00555194" w:rsidRDefault="000C794A" w:rsidP="00440B5B">
            <w:pPr>
              <w:spacing w:line="276" w:lineRule="auto"/>
              <w:rPr>
                <w:rFonts w:cs="Times New Roman"/>
                <w:sz w:val="22"/>
              </w:rPr>
            </w:pPr>
            <w:r w:rsidRPr="00555194">
              <w:rPr>
                <w:rFonts w:cs="Times New Roman"/>
                <w:sz w:val="22"/>
              </w:rPr>
              <w:t>19 (6.7)</w:t>
            </w:r>
          </w:p>
          <w:p w14:paraId="03BA0060" w14:textId="77777777" w:rsidR="000C794A" w:rsidRPr="00555194" w:rsidRDefault="000C794A" w:rsidP="00440B5B">
            <w:pPr>
              <w:spacing w:line="276" w:lineRule="auto"/>
              <w:rPr>
                <w:rFonts w:cs="Times New Roman"/>
                <w:sz w:val="22"/>
              </w:rPr>
            </w:pPr>
            <w:r w:rsidRPr="00555194">
              <w:rPr>
                <w:rFonts w:cs="Times New Roman"/>
                <w:sz w:val="22"/>
              </w:rPr>
              <w:t>4 (1.4)</w:t>
            </w:r>
          </w:p>
        </w:tc>
        <w:tc>
          <w:tcPr>
            <w:tcW w:w="1350" w:type="dxa"/>
          </w:tcPr>
          <w:p w14:paraId="11AD154E" w14:textId="77777777" w:rsidR="000C794A" w:rsidRPr="00555194" w:rsidRDefault="000C794A" w:rsidP="00440B5B">
            <w:pPr>
              <w:spacing w:line="276" w:lineRule="auto"/>
              <w:rPr>
                <w:rFonts w:cs="Times New Roman"/>
                <w:sz w:val="22"/>
              </w:rPr>
            </w:pPr>
            <w:r w:rsidRPr="00555194">
              <w:rPr>
                <w:rFonts w:cs="Times New Roman"/>
                <w:sz w:val="22"/>
              </w:rPr>
              <w:t>123 (43.6)</w:t>
            </w:r>
          </w:p>
          <w:p w14:paraId="38170E2E" w14:textId="77777777" w:rsidR="000C794A" w:rsidRPr="00555194" w:rsidRDefault="000C794A" w:rsidP="00440B5B">
            <w:pPr>
              <w:spacing w:line="276" w:lineRule="auto"/>
              <w:rPr>
                <w:rFonts w:cs="Times New Roman"/>
                <w:sz w:val="22"/>
              </w:rPr>
            </w:pPr>
            <w:r w:rsidRPr="00555194">
              <w:rPr>
                <w:rFonts w:cs="Times New Roman"/>
                <w:sz w:val="22"/>
              </w:rPr>
              <w:t>128 (45.4)</w:t>
            </w:r>
          </w:p>
          <w:p w14:paraId="6787C111" w14:textId="77777777" w:rsidR="000C794A" w:rsidRPr="00555194" w:rsidRDefault="000C794A" w:rsidP="00440B5B">
            <w:pPr>
              <w:spacing w:line="276" w:lineRule="auto"/>
              <w:rPr>
                <w:rFonts w:cs="Times New Roman"/>
                <w:sz w:val="22"/>
              </w:rPr>
            </w:pPr>
            <w:r w:rsidRPr="00555194">
              <w:rPr>
                <w:rFonts w:cs="Times New Roman"/>
                <w:sz w:val="22"/>
              </w:rPr>
              <w:t>31 (11.0)</w:t>
            </w:r>
          </w:p>
        </w:tc>
      </w:tr>
    </w:tbl>
    <w:p w14:paraId="6310CA98" w14:textId="55CB26BC" w:rsidR="00CF0136" w:rsidRPr="00555194" w:rsidRDefault="00CF0136" w:rsidP="00440B5B">
      <w:pPr>
        <w:pStyle w:val="Heading2"/>
        <w:numPr>
          <w:ilvl w:val="1"/>
          <w:numId w:val="22"/>
        </w:numPr>
        <w:spacing w:line="360" w:lineRule="auto"/>
      </w:pPr>
      <w:bookmarkStart w:id="18" w:name="_Toc76348328"/>
      <w:r w:rsidRPr="00555194">
        <w:lastRenderedPageBreak/>
        <w:t xml:space="preserve">Obstetrical characteristics </w:t>
      </w:r>
      <w:bookmarkEnd w:id="18"/>
    </w:p>
    <w:p w14:paraId="22BEB7BB" w14:textId="57F2A998" w:rsidR="00A96078" w:rsidRPr="00555194" w:rsidRDefault="00CF0136" w:rsidP="00440B5B">
      <w:pPr>
        <w:shd w:val="clear" w:color="auto" w:fill="FFFFFF" w:themeFill="background1"/>
        <w:spacing w:after="0" w:line="360" w:lineRule="auto"/>
        <w:rPr>
          <w:rFonts w:cs="Times New Roman"/>
          <w:sz w:val="22"/>
        </w:rPr>
      </w:pPr>
      <w:bookmarkStart w:id="19" w:name="_Toc76348235"/>
      <w:r w:rsidRPr="00555194">
        <w:rPr>
          <w:rFonts w:cs="Times New Roman"/>
          <w:color w:val="auto"/>
          <w:szCs w:val="24"/>
        </w:rPr>
        <w:t>In this study</w:t>
      </w:r>
      <w:r w:rsidR="006B4496" w:rsidRPr="00555194">
        <w:rPr>
          <w:rFonts w:cs="Times New Roman"/>
          <w:color w:val="auto"/>
          <w:szCs w:val="24"/>
        </w:rPr>
        <w:t>,</w:t>
      </w:r>
      <w:r w:rsidRPr="00555194">
        <w:rPr>
          <w:rFonts w:cs="Times New Roman"/>
          <w:color w:val="auto"/>
          <w:szCs w:val="24"/>
        </w:rPr>
        <w:t xml:space="preserve"> </w:t>
      </w:r>
      <w:r w:rsidR="00613D09" w:rsidRPr="00555194">
        <w:rPr>
          <w:rFonts w:cs="Times New Roman"/>
          <w:color w:val="auto"/>
          <w:szCs w:val="24"/>
        </w:rPr>
        <w:t>u</w:t>
      </w:r>
      <w:r w:rsidRPr="00555194">
        <w:rPr>
          <w:rFonts w:cs="Times New Roman"/>
          <w:color w:val="auto"/>
          <w:szCs w:val="24"/>
        </w:rPr>
        <w:t xml:space="preserve">nplanned </w:t>
      </w:r>
      <w:r w:rsidR="00613D09" w:rsidRPr="00555194">
        <w:rPr>
          <w:rFonts w:cs="Times New Roman"/>
          <w:color w:val="auto"/>
          <w:szCs w:val="24"/>
        </w:rPr>
        <w:t>pregnancy was observed among 12.1% of study p</w:t>
      </w:r>
      <w:r w:rsidR="006B4496" w:rsidRPr="00555194">
        <w:rPr>
          <w:rFonts w:cs="Times New Roman"/>
          <w:color w:val="auto"/>
          <w:szCs w:val="24"/>
        </w:rPr>
        <w:t>articipants</w:t>
      </w:r>
      <w:r w:rsidR="00260CFA" w:rsidRPr="00555194">
        <w:rPr>
          <w:rFonts w:cs="Times New Roman"/>
          <w:color w:val="auto"/>
          <w:szCs w:val="24"/>
        </w:rPr>
        <w:t xml:space="preserve">, of them </w:t>
      </w:r>
      <w:r w:rsidR="00260CFA" w:rsidRPr="00555194">
        <w:rPr>
          <w:rFonts w:cs="Times New Roman"/>
          <w:sz w:val="22"/>
        </w:rPr>
        <w:t>6 (2.1%)</w:t>
      </w:r>
      <w:r w:rsidR="00260CFA" w:rsidRPr="00555194">
        <w:rPr>
          <w:rFonts w:cs="Times New Roman"/>
          <w:color w:val="auto"/>
          <w:szCs w:val="24"/>
        </w:rPr>
        <w:t xml:space="preserve"> had good </w:t>
      </w:r>
      <w:r w:rsidR="00A9550F" w:rsidRPr="00555194">
        <w:rPr>
          <w:rFonts w:cs="Times New Roman"/>
          <w:color w:val="auto"/>
          <w:szCs w:val="24"/>
        </w:rPr>
        <w:t>physical activity lifestyle behavior</w:t>
      </w:r>
      <w:r w:rsidR="006B4496" w:rsidRPr="00555194">
        <w:rPr>
          <w:rFonts w:cs="Times New Roman"/>
          <w:color w:val="auto"/>
          <w:szCs w:val="24"/>
        </w:rPr>
        <w:t>. Nearly three-fifths</w:t>
      </w:r>
      <w:r w:rsidR="00613D09" w:rsidRPr="00555194">
        <w:rPr>
          <w:rFonts w:cs="Times New Roman"/>
          <w:color w:val="auto"/>
          <w:szCs w:val="24"/>
        </w:rPr>
        <w:t xml:space="preserve"> of </w:t>
      </w:r>
      <w:r w:rsidR="00545373" w:rsidRPr="00555194">
        <w:rPr>
          <w:rFonts w:cs="Times New Roman"/>
          <w:color w:val="auto"/>
          <w:szCs w:val="24"/>
        </w:rPr>
        <w:t>respondents were multigravida</w:t>
      </w:r>
      <w:r w:rsidR="006B4496" w:rsidRPr="00555194">
        <w:rPr>
          <w:rFonts w:cs="Times New Roman"/>
          <w:color w:val="auto"/>
          <w:szCs w:val="24"/>
        </w:rPr>
        <w:t xml:space="preserve">, </w:t>
      </w:r>
      <w:r w:rsidR="000C61F8" w:rsidRPr="00555194">
        <w:rPr>
          <w:rFonts w:cs="Times New Roman"/>
          <w:color w:val="auto"/>
          <w:szCs w:val="24"/>
        </w:rPr>
        <w:t xml:space="preserve">and from this group, </w:t>
      </w:r>
      <w:r w:rsidR="00A9550F" w:rsidRPr="00555194">
        <w:rPr>
          <w:rFonts w:cs="Times New Roman"/>
          <w:sz w:val="22"/>
        </w:rPr>
        <w:t>26 (9.2%) were engaged in good physical activity lifestyle behavior. Moreover, the result</w:t>
      </w:r>
      <w:r w:rsidR="000C61F8" w:rsidRPr="00555194">
        <w:rPr>
          <w:rFonts w:cs="Times New Roman"/>
          <w:sz w:val="22"/>
        </w:rPr>
        <w:t>s</w:t>
      </w:r>
      <w:r w:rsidR="00A9550F" w:rsidRPr="00555194">
        <w:rPr>
          <w:rFonts w:cs="Times New Roman"/>
          <w:sz w:val="22"/>
        </w:rPr>
        <w:t xml:space="preserve"> showed that </w:t>
      </w:r>
      <w:r w:rsidR="00A9550F" w:rsidRPr="00555194">
        <w:rPr>
          <w:rFonts w:cs="Times New Roman"/>
          <w:color w:val="auto"/>
          <w:sz w:val="22"/>
        </w:rPr>
        <w:t xml:space="preserve">55 (19.5%) </w:t>
      </w:r>
      <w:r w:rsidR="00A9550F" w:rsidRPr="00555194">
        <w:rPr>
          <w:rFonts w:cs="Times New Roman"/>
          <w:sz w:val="22"/>
        </w:rPr>
        <w:t xml:space="preserve">of the study participants had </w:t>
      </w:r>
      <w:r w:rsidR="000C61F8" w:rsidRPr="00555194">
        <w:rPr>
          <w:rFonts w:cs="Times New Roman"/>
          <w:sz w:val="22"/>
        </w:rPr>
        <w:t xml:space="preserve">a </w:t>
      </w:r>
      <w:r w:rsidR="00A9550F" w:rsidRPr="00555194">
        <w:rPr>
          <w:rFonts w:cs="Times New Roman"/>
          <w:sz w:val="22"/>
        </w:rPr>
        <w:t xml:space="preserve">history of </w:t>
      </w:r>
      <w:r w:rsidR="00A9550F" w:rsidRPr="00555194">
        <w:rPr>
          <w:rFonts w:cs="Times New Roman"/>
          <w:color w:val="auto"/>
          <w:sz w:val="22"/>
          <w:shd w:val="clear" w:color="auto" w:fill="FFFFFF"/>
        </w:rPr>
        <w:t>miscarriage</w:t>
      </w:r>
      <w:r w:rsidR="000C61F8" w:rsidRPr="00555194">
        <w:rPr>
          <w:rFonts w:cs="Times New Roman"/>
          <w:sz w:val="22"/>
        </w:rPr>
        <w:t xml:space="preserve">, and </w:t>
      </w:r>
      <w:r w:rsidR="00A9550F" w:rsidRPr="00555194">
        <w:rPr>
          <w:rFonts w:cs="Times New Roman"/>
          <w:sz w:val="22"/>
        </w:rPr>
        <w:t>of them 10</w:t>
      </w:r>
      <w:r w:rsidR="000C61F8" w:rsidRPr="00555194">
        <w:rPr>
          <w:rFonts w:cs="Times New Roman"/>
          <w:sz w:val="22"/>
        </w:rPr>
        <w:t xml:space="preserve"> </w:t>
      </w:r>
      <w:r w:rsidR="00A9550F" w:rsidRPr="00555194">
        <w:rPr>
          <w:rFonts w:cs="Times New Roman"/>
          <w:sz w:val="22"/>
        </w:rPr>
        <w:t xml:space="preserve">(3.5%) had a </w:t>
      </w:r>
      <w:r w:rsidR="00F67066" w:rsidRPr="00555194">
        <w:rPr>
          <w:rFonts w:cs="Times New Roman"/>
          <w:sz w:val="22"/>
        </w:rPr>
        <w:t xml:space="preserve">good </w:t>
      </w:r>
      <w:r w:rsidR="00A9550F" w:rsidRPr="00555194">
        <w:rPr>
          <w:rFonts w:cs="Times New Roman"/>
          <w:sz w:val="22"/>
        </w:rPr>
        <w:t>physical activity lifestyle behavior</w:t>
      </w:r>
      <w:r w:rsidR="000C61F8" w:rsidRPr="00555194">
        <w:rPr>
          <w:rFonts w:cs="Times New Roman"/>
          <w:sz w:val="22"/>
        </w:rPr>
        <w:t xml:space="preserve"> </w:t>
      </w:r>
      <w:r w:rsidR="00A9550F" w:rsidRPr="00555194">
        <w:rPr>
          <w:rFonts w:cs="Times New Roman"/>
          <w:sz w:val="22"/>
        </w:rPr>
        <w:t>(</w:t>
      </w:r>
      <w:r w:rsidR="00A9550F" w:rsidRPr="00555194">
        <w:rPr>
          <w:rFonts w:cs="Times New Roman"/>
          <w:b/>
          <w:sz w:val="22"/>
        </w:rPr>
        <w:t>Table 2</w:t>
      </w:r>
      <w:r w:rsidR="00AA7A8E" w:rsidRPr="00555194">
        <w:rPr>
          <w:rFonts w:cs="Times New Roman"/>
          <w:sz w:val="22"/>
        </w:rPr>
        <w:t>).</w:t>
      </w:r>
    </w:p>
    <w:p w14:paraId="55DEACEA" w14:textId="1882F439" w:rsidR="00EA140D" w:rsidRPr="00555194" w:rsidRDefault="00EA140D" w:rsidP="00440B5B">
      <w:pPr>
        <w:pStyle w:val="Caption"/>
        <w:spacing w:after="0" w:line="360" w:lineRule="auto"/>
        <w:rPr>
          <w:rFonts w:cs="Times New Roman"/>
          <w:b/>
          <w:bCs/>
          <w:i w:val="0"/>
          <w:color w:val="auto"/>
          <w:sz w:val="24"/>
          <w:szCs w:val="24"/>
        </w:rPr>
      </w:pPr>
      <w:r w:rsidRPr="00555194">
        <w:rPr>
          <w:rFonts w:cs="Times New Roman"/>
          <w:b/>
          <w:i w:val="0"/>
          <w:color w:val="auto"/>
          <w:sz w:val="24"/>
          <w:szCs w:val="24"/>
        </w:rPr>
        <w:t xml:space="preserve">Table </w:t>
      </w:r>
      <w:r w:rsidRPr="00555194">
        <w:rPr>
          <w:rFonts w:cs="Times New Roman"/>
          <w:b/>
          <w:i w:val="0"/>
          <w:color w:val="auto"/>
          <w:sz w:val="24"/>
          <w:szCs w:val="24"/>
        </w:rPr>
        <w:fldChar w:fldCharType="begin"/>
      </w:r>
      <w:r w:rsidRPr="00555194">
        <w:rPr>
          <w:rFonts w:cs="Times New Roman"/>
          <w:b/>
          <w:i w:val="0"/>
          <w:color w:val="auto"/>
          <w:sz w:val="24"/>
          <w:szCs w:val="24"/>
        </w:rPr>
        <w:instrText xml:space="preserve"> SEQ Table \* ARABIC </w:instrText>
      </w:r>
      <w:r w:rsidRPr="00555194">
        <w:rPr>
          <w:rFonts w:cs="Times New Roman"/>
          <w:b/>
          <w:i w:val="0"/>
          <w:color w:val="auto"/>
          <w:sz w:val="24"/>
          <w:szCs w:val="24"/>
        </w:rPr>
        <w:fldChar w:fldCharType="separate"/>
      </w:r>
      <w:r w:rsidRPr="00555194">
        <w:rPr>
          <w:rFonts w:cs="Times New Roman"/>
          <w:b/>
          <w:i w:val="0"/>
          <w:noProof/>
          <w:color w:val="auto"/>
          <w:sz w:val="24"/>
          <w:szCs w:val="24"/>
        </w:rPr>
        <w:t>2</w:t>
      </w:r>
      <w:r w:rsidRPr="00555194">
        <w:rPr>
          <w:rFonts w:cs="Times New Roman"/>
          <w:b/>
          <w:i w:val="0"/>
          <w:color w:val="auto"/>
          <w:sz w:val="24"/>
          <w:szCs w:val="24"/>
        </w:rPr>
        <w:fldChar w:fldCharType="end"/>
      </w:r>
      <w:r w:rsidRPr="00555194">
        <w:rPr>
          <w:rFonts w:cs="Times New Roman"/>
          <w:b/>
          <w:bCs/>
          <w:i w:val="0"/>
          <w:color w:val="auto"/>
          <w:sz w:val="24"/>
          <w:szCs w:val="24"/>
        </w:rPr>
        <w:t xml:space="preserve">:Obstetrical characteristics </w:t>
      </w:r>
      <w:r w:rsidRPr="00555194">
        <w:rPr>
          <w:rFonts w:cs="Times New Roman"/>
          <w:b/>
          <w:i w:val="0"/>
          <w:color w:val="auto"/>
          <w:sz w:val="24"/>
          <w:szCs w:val="24"/>
        </w:rPr>
        <w:t>of pregnant women in Debre Markos town public health institutions, Northwest Ethiopia, 2021 (n=282).</w:t>
      </w:r>
    </w:p>
    <w:tbl>
      <w:tblPr>
        <w:tblStyle w:val="TableGridLight"/>
        <w:tblW w:w="9265" w:type="dxa"/>
        <w:tblLook w:val="04A0" w:firstRow="1" w:lastRow="0" w:firstColumn="1" w:lastColumn="0" w:noHBand="0" w:noVBand="1"/>
      </w:tblPr>
      <w:tblGrid>
        <w:gridCol w:w="2695"/>
        <w:gridCol w:w="1800"/>
        <w:gridCol w:w="1710"/>
        <w:gridCol w:w="1440"/>
        <w:gridCol w:w="1620"/>
      </w:tblGrid>
      <w:tr w:rsidR="00EA140D" w:rsidRPr="00555194" w14:paraId="5E1C53CC" w14:textId="77777777" w:rsidTr="00EA140D">
        <w:trPr>
          <w:trHeight w:val="210"/>
        </w:trPr>
        <w:tc>
          <w:tcPr>
            <w:tcW w:w="2695" w:type="dxa"/>
            <w:vMerge w:val="restart"/>
          </w:tcPr>
          <w:p w14:paraId="5A9C6605"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b/>
                <w:color w:val="auto"/>
                <w:sz w:val="22"/>
              </w:rPr>
              <w:t>Variables</w:t>
            </w:r>
          </w:p>
        </w:tc>
        <w:tc>
          <w:tcPr>
            <w:tcW w:w="1800" w:type="dxa"/>
            <w:vMerge w:val="restart"/>
          </w:tcPr>
          <w:p w14:paraId="3D02C5ED" w14:textId="77777777" w:rsidR="00EA140D" w:rsidRPr="00555194" w:rsidRDefault="00EA140D" w:rsidP="00440B5B">
            <w:pPr>
              <w:shd w:val="clear" w:color="auto" w:fill="FFFFFF" w:themeFill="background1"/>
              <w:spacing w:line="360" w:lineRule="auto"/>
              <w:rPr>
                <w:rFonts w:cs="Times New Roman"/>
                <w:b/>
                <w:bCs/>
                <w:color w:val="auto"/>
                <w:sz w:val="22"/>
              </w:rPr>
            </w:pPr>
            <w:r w:rsidRPr="00555194">
              <w:rPr>
                <w:rFonts w:cs="Times New Roman"/>
                <w:b/>
                <w:color w:val="auto"/>
                <w:sz w:val="22"/>
              </w:rPr>
              <w:t xml:space="preserve">Categories </w:t>
            </w:r>
          </w:p>
        </w:tc>
        <w:tc>
          <w:tcPr>
            <w:tcW w:w="3150" w:type="dxa"/>
            <w:gridSpan w:val="2"/>
          </w:tcPr>
          <w:p w14:paraId="2E6FF575"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b/>
                <w:sz w:val="22"/>
              </w:rPr>
              <w:t>Practice of physical activity lifestyle behavior</w:t>
            </w:r>
          </w:p>
        </w:tc>
        <w:tc>
          <w:tcPr>
            <w:tcW w:w="1620" w:type="dxa"/>
          </w:tcPr>
          <w:p w14:paraId="1828539C"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b/>
                <w:color w:val="auto"/>
                <w:sz w:val="22"/>
              </w:rPr>
              <w:t>Total n (%)</w:t>
            </w:r>
          </w:p>
        </w:tc>
      </w:tr>
      <w:tr w:rsidR="00EA140D" w:rsidRPr="00555194" w14:paraId="03A55092" w14:textId="77777777" w:rsidTr="00EA140D">
        <w:trPr>
          <w:trHeight w:val="300"/>
        </w:trPr>
        <w:tc>
          <w:tcPr>
            <w:tcW w:w="2695" w:type="dxa"/>
            <w:vMerge/>
          </w:tcPr>
          <w:p w14:paraId="7FC7A7ED" w14:textId="77777777" w:rsidR="00EA140D" w:rsidRPr="00555194" w:rsidRDefault="00EA140D" w:rsidP="00440B5B">
            <w:pPr>
              <w:shd w:val="clear" w:color="auto" w:fill="FFFFFF" w:themeFill="background1"/>
              <w:spacing w:line="360" w:lineRule="auto"/>
              <w:rPr>
                <w:rFonts w:cs="Times New Roman"/>
                <w:b/>
                <w:color w:val="auto"/>
                <w:sz w:val="22"/>
              </w:rPr>
            </w:pPr>
          </w:p>
        </w:tc>
        <w:tc>
          <w:tcPr>
            <w:tcW w:w="1800" w:type="dxa"/>
            <w:vMerge/>
          </w:tcPr>
          <w:p w14:paraId="298221BD" w14:textId="77777777" w:rsidR="00EA140D" w:rsidRPr="00555194" w:rsidRDefault="00EA140D" w:rsidP="00440B5B">
            <w:pPr>
              <w:shd w:val="clear" w:color="auto" w:fill="FFFFFF" w:themeFill="background1"/>
              <w:spacing w:line="360" w:lineRule="auto"/>
              <w:rPr>
                <w:rFonts w:cs="Times New Roman"/>
                <w:b/>
                <w:bCs/>
                <w:color w:val="auto"/>
                <w:sz w:val="22"/>
              </w:rPr>
            </w:pPr>
          </w:p>
        </w:tc>
        <w:tc>
          <w:tcPr>
            <w:tcW w:w="1710" w:type="dxa"/>
          </w:tcPr>
          <w:p w14:paraId="00552635"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b/>
                <w:sz w:val="22"/>
              </w:rPr>
              <w:t>Poor n (%)</w:t>
            </w:r>
          </w:p>
        </w:tc>
        <w:tc>
          <w:tcPr>
            <w:tcW w:w="1440" w:type="dxa"/>
          </w:tcPr>
          <w:p w14:paraId="5DA76ADC"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b/>
                <w:sz w:val="22"/>
              </w:rPr>
              <w:t>Good n (%)</w:t>
            </w:r>
          </w:p>
        </w:tc>
        <w:tc>
          <w:tcPr>
            <w:tcW w:w="1620" w:type="dxa"/>
          </w:tcPr>
          <w:p w14:paraId="7ABB6F2F" w14:textId="77777777" w:rsidR="00EA140D" w:rsidRPr="00555194" w:rsidRDefault="00EA140D" w:rsidP="00440B5B">
            <w:pPr>
              <w:shd w:val="clear" w:color="auto" w:fill="FFFFFF" w:themeFill="background1"/>
              <w:spacing w:line="360" w:lineRule="auto"/>
              <w:rPr>
                <w:rFonts w:cs="Times New Roman"/>
                <w:b/>
                <w:color w:val="auto"/>
                <w:sz w:val="22"/>
              </w:rPr>
            </w:pPr>
          </w:p>
        </w:tc>
      </w:tr>
      <w:tr w:rsidR="00EA140D" w:rsidRPr="00555194" w14:paraId="2627EC0D" w14:textId="77777777" w:rsidTr="00EA140D">
        <w:trPr>
          <w:trHeight w:val="737"/>
        </w:trPr>
        <w:tc>
          <w:tcPr>
            <w:tcW w:w="2695" w:type="dxa"/>
          </w:tcPr>
          <w:p w14:paraId="7810932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Pregnancy intention </w:t>
            </w:r>
          </w:p>
        </w:tc>
        <w:tc>
          <w:tcPr>
            <w:tcW w:w="1800" w:type="dxa"/>
          </w:tcPr>
          <w:p w14:paraId="2EE94BA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Planned </w:t>
            </w:r>
          </w:p>
          <w:p w14:paraId="47073608"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Un-planned </w:t>
            </w:r>
          </w:p>
        </w:tc>
        <w:tc>
          <w:tcPr>
            <w:tcW w:w="1710" w:type="dxa"/>
          </w:tcPr>
          <w:p w14:paraId="7AB0A2E0" w14:textId="77777777" w:rsidR="00EA140D" w:rsidRPr="00555194" w:rsidRDefault="00EA140D" w:rsidP="00440B5B">
            <w:pPr>
              <w:spacing w:line="360" w:lineRule="auto"/>
              <w:rPr>
                <w:rFonts w:cs="Times New Roman"/>
                <w:sz w:val="22"/>
              </w:rPr>
            </w:pPr>
            <w:r w:rsidRPr="00555194">
              <w:rPr>
                <w:rFonts w:cs="Times New Roman"/>
                <w:sz w:val="22"/>
              </w:rPr>
              <w:t>211 (74.8)</w:t>
            </w:r>
          </w:p>
          <w:p w14:paraId="656560A3" w14:textId="77777777" w:rsidR="00EA140D" w:rsidRPr="00555194" w:rsidRDefault="00EA140D" w:rsidP="00440B5B">
            <w:pPr>
              <w:spacing w:line="360" w:lineRule="auto"/>
              <w:rPr>
                <w:rFonts w:cs="Times New Roman"/>
                <w:sz w:val="22"/>
              </w:rPr>
            </w:pPr>
            <w:r w:rsidRPr="00555194">
              <w:rPr>
                <w:rFonts w:cs="Times New Roman"/>
                <w:sz w:val="22"/>
              </w:rPr>
              <w:t>28 (10.0)</w:t>
            </w:r>
          </w:p>
        </w:tc>
        <w:tc>
          <w:tcPr>
            <w:tcW w:w="1440" w:type="dxa"/>
          </w:tcPr>
          <w:p w14:paraId="7D393164" w14:textId="77777777" w:rsidR="00EA140D" w:rsidRPr="00555194" w:rsidRDefault="00EA140D" w:rsidP="00440B5B">
            <w:pPr>
              <w:spacing w:line="360" w:lineRule="auto"/>
              <w:rPr>
                <w:rFonts w:cs="Times New Roman"/>
                <w:sz w:val="22"/>
              </w:rPr>
            </w:pPr>
            <w:r w:rsidRPr="00555194">
              <w:rPr>
                <w:rFonts w:cs="Times New Roman"/>
                <w:sz w:val="22"/>
              </w:rPr>
              <w:t>37 (13.1)</w:t>
            </w:r>
          </w:p>
          <w:p w14:paraId="1628C3EA" w14:textId="77777777" w:rsidR="00EA140D" w:rsidRPr="00555194" w:rsidRDefault="00EA140D" w:rsidP="00440B5B">
            <w:pPr>
              <w:spacing w:line="360" w:lineRule="auto"/>
              <w:rPr>
                <w:rFonts w:cs="Times New Roman"/>
                <w:sz w:val="22"/>
              </w:rPr>
            </w:pPr>
            <w:r w:rsidRPr="00555194">
              <w:rPr>
                <w:rFonts w:cs="Times New Roman"/>
                <w:sz w:val="22"/>
              </w:rPr>
              <w:t>6 (2.1)</w:t>
            </w:r>
          </w:p>
        </w:tc>
        <w:tc>
          <w:tcPr>
            <w:tcW w:w="1620" w:type="dxa"/>
          </w:tcPr>
          <w:p w14:paraId="34F0A1C7"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248 (87.9)</w:t>
            </w:r>
          </w:p>
          <w:p w14:paraId="0E7B2ADC"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34 (12.1)</w:t>
            </w:r>
          </w:p>
        </w:tc>
      </w:tr>
      <w:tr w:rsidR="00EA140D" w:rsidRPr="00555194" w14:paraId="4EBB3C36" w14:textId="77777777" w:rsidTr="00EA140D">
        <w:tc>
          <w:tcPr>
            <w:tcW w:w="2695" w:type="dxa"/>
          </w:tcPr>
          <w:p w14:paraId="6497760D"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Gravidity </w:t>
            </w:r>
          </w:p>
        </w:tc>
        <w:tc>
          <w:tcPr>
            <w:tcW w:w="1800" w:type="dxa"/>
          </w:tcPr>
          <w:p w14:paraId="2198CDEE"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Primigravida</w:t>
            </w:r>
          </w:p>
          <w:p w14:paraId="7E20EAF0"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Multigravida </w:t>
            </w:r>
          </w:p>
        </w:tc>
        <w:tc>
          <w:tcPr>
            <w:tcW w:w="1710" w:type="dxa"/>
          </w:tcPr>
          <w:p w14:paraId="4FE20454" w14:textId="77777777" w:rsidR="00EA140D" w:rsidRPr="00555194" w:rsidRDefault="00EA140D" w:rsidP="00440B5B">
            <w:pPr>
              <w:spacing w:line="360" w:lineRule="auto"/>
              <w:rPr>
                <w:rFonts w:cs="Times New Roman"/>
                <w:sz w:val="22"/>
              </w:rPr>
            </w:pPr>
            <w:r w:rsidRPr="00555194">
              <w:rPr>
                <w:rFonts w:cs="Times New Roman"/>
                <w:sz w:val="22"/>
              </w:rPr>
              <w:t>94 (33.3)</w:t>
            </w:r>
          </w:p>
          <w:p w14:paraId="2CCCF032"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145 (51.4)</w:t>
            </w:r>
          </w:p>
        </w:tc>
        <w:tc>
          <w:tcPr>
            <w:tcW w:w="1440" w:type="dxa"/>
          </w:tcPr>
          <w:p w14:paraId="4D27744C" w14:textId="77777777" w:rsidR="00EA140D" w:rsidRPr="00555194" w:rsidRDefault="00EA140D" w:rsidP="00440B5B">
            <w:pPr>
              <w:spacing w:line="360" w:lineRule="auto"/>
              <w:rPr>
                <w:rFonts w:cs="Times New Roman"/>
                <w:sz w:val="22"/>
              </w:rPr>
            </w:pPr>
            <w:r w:rsidRPr="00555194">
              <w:rPr>
                <w:rFonts w:cs="Times New Roman"/>
                <w:sz w:val="22"/>
              </w:rPr>
              <w:t>17 (6.1)</w:t>
            </w:r>
          </w:p>
          <w:p w14:paraId="7DA5620B"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26 (9.2)</w:t>
            </w:r>
          </w:p>
        </w:tc>
        <w:tc>
          <w:tcPr>
            <w:tcW w:w="1620" w:type="dxa"/>
          </w:tcPr>
          <w:p w14:paraId="4CAF496A"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111 (39.4)</w:t>
            </w:r>
          </w:p>
          <w:p w14:paraId="7BA04670"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171 (60.6)</w:t>
            </w:r>
          </w:p>
        </w:tc>
      </w:tr>
      <w:tr w:rsidR="00EA140D" w:rsidRPr="00555194" w14:paraId="6FE5421B" w14:textId="77777777" w:rsidTr="00EA140D">
        <w:tc>
          <w:tcPr>
            <w:tcW w:w="2695" w:type="dxa"/>
          </w:tcPr>
          <w:p w14:paraId="0001B179"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Pregnancy period  </w:t>
            </w:r>
          </w:p>
        </w:tc>
        <w:tc>
          <w:tcPr>
            <w:tcW w:w="1800" w:type="dxa"/>
          </w:tcPr>
          <w:p w14:paraId="5C0217DE"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First trimester</w:t>
            </w:r>
          </w:p>
          <w:p w14:paraId="575A803B"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Second trimester</w:t>
            </w:r>
          </w:p>
          <w:p w14:paraId="45F6444E"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Third trimester</w:t>
            </w:r>
          </w:p>
        </w:tc>
        <w:tc>
          <w:tcPr>
            <w:tcW w:w="1710" w:type="dxa"/>
          </w:tcPr>
          <w:p w14:paraId="13A73B41" w14:textId="77777777" w:rsidR="00EA140D" w:rsidRPr="00555194" w:rsidRDefault="00EA140D" w:rsidP="00440B5B">
            <w:pPr>
              <w:spacing w:line="360" w:lineRule="auto"/>
              <w:rPr>
                <w:rFonts w:cs="Times New Roman"/>
                <w:sz w:val="22"/>
              </w:rPr>
            </w:pPr>
            <w:r w:rsidRPr="00555194">
              <w:rPr>
                <w:rFonts w:cs="Times New Roman"/>
                <w:sz w:val="22"/>
              </w:rPr>
              <w:t>35 (12.4)</w:t>
            </w:r>
          </w:p>
          <w:p w14:paraId="1198FB11" w14:textId="77777777" w:rsidR="00EA140D" w:rsidRPr="00555194" w:rsidRDefault="00EA140D" w:rsidP="00440B5B">
            <w:pPr>
              <w:shd w:val="clear" w:color="auto" w:fill="FFFFFF" w:themeFill="background1"/>
              <w:spacing w:line="360" w:lineRule="auto"/>
              <w:rPr>
                <w:rFonts w:cs="Times New Roman"/>
                <w:sz w:val="22"/>
              </w:rPr>
            </w:pPr>
            <w:r w:rsidRPr="00555194">
              <w:rPr>
                <w:rFonts w:cs="Times New Roman"/>
                <w:sz w:val="22"/>
              </w:rPr>
              <w:t>91 (32.3)</w:t>
            </w:r>
          </w:p>
          <w:p w14:paraId="34E47579"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113 (40.1)</w:t>
            </w:r>
          </w:p>
        </w:tc>
        <w:tc>
          <w:tcPr>
            <w:tcW w:w="1440" w:type="dxa"/>
          </w:tcPr>
          <w:p w14:paraId="3B7B6292" w14:textId="77777777" w:rsidR="00EA140D" w:rsidRPr="00555194" w:rsidRDefault="00EA140D" w:rsidP="00440B5B">
            <w:pPr>
              <w:spacing w:line="360" w:lineRule="auto"/>
              <w:rPr>
                <w:rFonts w:cs="Times New Roman"/>
                <w:sz w:val="22"/>
              </w:rPr>
            </w:pPr>
            <w:r w:rsidRPr="00555194">
              <w:rPr>
                <w:rFonts w:cs="Times New Roman"/>
                <w:sz w:val="22"/>
              </w:rPr>
              <w:t>8 (2.8)</w:t>
            </w:r>
          </w:p>
          <w:p w14:paraId="07815D0D" w14:textId="77777777" w:rsidR="00EA140D" w:rsidRPr="00555194" w:rsidRDefault="00EA140D" w:rsidP="00440B5B">
            <w:pPr>
              <w:shd w:val="clear" w:color="auto" w:fill="FFFFFF" w:themeFill="background1"/>
              <w:spacing w:line="360" w:lineRule="auto"/>
              <w:rPr>
                <w:rFonts w:cs="Times New Roman"/>
                <w:sz w:val="22"/>
              </w:rPr>
            </w:pPr>
            <w:r w:rsidRPr="00555194">
              <w:rPr>
                <w:rFonts w:cs="Times New Roman"/>
                <w:sz w:val="22"/>
              </w:rPr>
              <w:t>18 (6.4)</w:t>
            </w:r>
          </w:p>
          <w:p w14:paraId="08DB5F5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17 (6.0)</w:t>
            </w:r>
          </w:p>
        </w:tc>
        <w:tc>
          <w:tcPr>
            <w:tcW w:w="1620" w:type="dxa"/>
          </w:tcPr>
          <w:p w14:paraId="62E4649D"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43 (15.2)</w:t>
            </w:r>
          </w:p>
          <w:p w14:paraId="6EF4D218"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109 (38.7)</w:t>
            </w:r>
          </w:p>
          <w:p w14:paraId="412CD49C"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130 (46.1)</w:t>
            </w:r>
          </w:p>
        </w:tc>
      </w:tr>
      <w:tr w:rsidR="00EA140D" w:rsidRPr="00555194" w14:paraId="791FC3EC" w14:textId="77777777" w:rsidTr="00EA140D">
        <w:tc>
          <w:tcPr>
            <w:tcW w:w="2695" w:type="dxa"/>
          </w:tcPr>
          <w:p w14:paraId="4925F30E" w14:textId="77777777" w:rsidR="00EA140D" w:rsidRPr="00555194" w:rsidRDefault="00EA140D" w:rsidP="00440B5B">
            <w:pPr>
              <w:shd w:val="clear" w:color="auto" w:fill="FFFFFF" w:themeFill="background1"/>
              <w:spacing w:line="360" w:lineRule="auto"/>
              <w:rPr>
                <w:rFonts w:cs="Times New Roman"/>
                <w:b/>
                <w:color w:val="auto"/>
                <w:sz w:val="22"/>
              </w:rPr>
            </w:pPr>
            <w:r w:rsidRPr="00555194">
              <w:rPr>
                <w:rFonts w:cs="Times New Roman"/>
                <w:color w:val="auto"/>
                <w:sz w:val="22"/>
              </w:rPr>
              <w:t>Antenatal care follow up</w:t>
            </w:r>
          </w:p>
          <w:p w14:paraId="4FEA33A1" w14:textId="77777777" w:rsidR="00EA140D" w:rsidRPr="00555194" w:rsidRDefault="00EA140D" w:rsidP="00440B5B">
            <w:pPr>
              <w:shd w:val="clear" w:color="auto" w:fill="FFFFFF" w:themeFill="background1"/>
              <w:spacing w:line="360" w:lineRule="auto"/>
              <w:rPr>
                <w:rFonts w:cs="Times New Roman"/>
                <w:color w:val="auto"/>
                <w:sz w:val="22"/>
              </w:rPr>
            </w:pPr>
          </w:p>
        </w:tc>
        <w:tc>
          <w:tcPr>
            <w:tcW w:w="1800" w:type="dxa"/>
          </w:tcPr>
          <w:p w14:paraId="66CB95A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First</w:t>
            </w:r>
          </w:p>
          <w:p w14:paraId="2B384224"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Second</w:t>
            </w:r>
          </w:p>
          <w:p w14:paraId="284E3433"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Third</w:t>
            </w:r>
          </w:p>
          <w:p w14:paraId="5B354930"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Fourth</w:t>
            </w:r>
          </w:p>
        </w:tc>
        <w:tc>
          <w:tcPr>
            <w:tcW w:w="1710" w:type="dxa"/>
          </w:tcPr>
          <w:p w14:paraId="2645AD47" w14:textId="77777777" w:rsidR="00EA140D" w:rsidRPr="00555194" w:rsidRDefault="00EA140D" w:rsidP="00440B5B">
            <w:pPr>
              <w:spacing w:line="360" w:lineRule="auto"/>
              <w:rPr>
                <w:rFonts w:cs="Times New Roman"/>
                <w:sz w:val="22"/>
              </w:rPr>
            </w:pPr>
            <w:r w:rsidRPr="00555194">
              <w:rPr>
                <w:rFonts w:cs="Times New Roman"/>
                <w:sz w:val="22"/>
              </w:rPr>
              <w:t>51 (18.1)</w:t>
            </w:r>
          </w:p>
          <w:p w14:paraId="5A15336A" w14:textId="77777777" w:rsidR="00EA140D" w:rsidRPr="00555194" w:rsidRDefault="00EA140D" w:rsidP="00440B5B">
            <w:pPr>
              <w:spacing w:line="360" w:lineRule="auto"/>
              <w:rPr>
                <w:rFonts w:cs="Times New Roman"/>
                <w:sz w:val="22"/>
              </w:rPr>
            </w:pPr>
            <w:r w:rsidRPr="00555194">
              <w:rPr>
                <w:rFonts w:cs="Times New Roman"/>
                <w:sz w:val="22"/>
              </w:rPr>
              <w:t>52 (18.5)</w:t>
            </w:r>
          </w:p>
          <w:p w14:paraId="7A62534E" w14:textId="77777777" w:rsidR="00EA140D" w:rsidRPr="00555194" w:rsidRDefault="00EA140D" w:rsidP="00440B5B">
            <w:pPr>
              <w:spacing w:line="360" w:lineRule="auto"/>
              <w:rPr>
                <w:rFonts w:cs="Times New Roman"/>
                <w:sz w:val="22"/>
              </w:rPr>
            </w:pPr>
            <w:r w:rsidRPr="00555194">
              <w:rPr>
                <w:rFonts w:cs="Times New Roman"/>
                <w:sz w:val="22"/>
              </w:rPr>
              <w:t>67 (23.8)</w:t>
            </w:r>
          </w:p>
          <w:p w14:paraId="2922C376"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69 (24.5)</w:t>
            </w:r>
          </w:p>
        </w:tc>
        <w:tc>
          <w:tcPr>
            <w:tcW w:w="1440" w:type="dxa"/>
          </w:tcPr>
          <w:p w14:paraId="35B13D8A" w14:textId="77777777" w:rsidR="00EA140D" w:rsidRPr="00555194" w:rsidRDefault="00EA140D" w:rsidP="00440B5B">
            <w:pPr>
              <w:spacing w:line="360" w:lineRule="auto"/>
              <w:rPr>
                <w:rFonts w:cs="Times New Roman"/>
                <w:sz w:val="22"/>
              </w:rPr>
            </w:pPr>
            <w:r w:rsidRPr="00555194">
              <w:rPr>
                <w:rFonts w:cs="Times New Roman"/>
                <w:sz w:val="22"/>
              </w:rPr>
              <w:t>13 (4.6)</w:t>
            </w:r>
          </w:p>
          <w:p w14:paraId="6B92AF65" w14:textId="77777777" w:rsidR="00EA140D" w:rsidRPr="00555194" w:rsidRDefault="00EA140D" w:rsidP="00440B5B">
            <w:pPr>
              <w:spacing w:line="360" w:lineRule="auto"/>
              <w:rPr>
                <w:rFonts w:cs="Times New Roman"/>
                <w:sz w:val="22"/>
              </w:rPr>
            </w:pPr>
            <w:r w:rsidRPr="00555194">
              <w:rPr>
                <w:rFonts w:cs="Times New Roman"/>
                <w:sz w:val="22"/>
              </w:rPr>
              <w:t>8 (2.8)</w:t>
            </w:r>
          </w:p>
          <w:p w14:paraId="755FB4D7" w14:textId="77777777" w:rsidR="00EA140D" w:rsidRPr="00555194" w:rsidRDefault="00EA140D" w:rsidP="00440B5B">
            <w:pPr>
              <w:spacing w:line="360" w:lineRule="auto"/>
              <w:rPr>
                <w:rFonts w:cs="Times New Roman"/>
                <w:sz w:val="22"/>
              </w:rPr>
            </w:pPr>
            <w:r w:rsidRPr="00555194">
              <w:rPr>
                <w:rFonts w:cs="Times New Roman"/>
                <w:sz w:val="22"/>
              </w:rPr>
              <w:t>13 (4.5)</w:t>
            </w:r>
          </w:p>
          <w:p w14:paraId="73A9A5BF"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9 (3.2)</w:t>
            </w:r>
          </w:p>
        </w:tc>
        <w:tc>
          <w:tcPr>
            <w:tcW w:w="1620" w:type="dxa"/>
          </w:tcPr>
          <w:p w14:paraId="4E488426"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64 (22.7)</w:t>
            </w:r>
          </w:p>
          <w:p w14:paraId="4F029812"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60 (21.3)</w:t>
            </w:r>
          </w:p>
          <w:p w14:paraId="3190C474"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80 (28.3)</w:t>
            </w:r>
          </w:p>
          <w:p w14:paraId="19CD6EC9"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78 (27.7)</w:t>
            </w:r>
          </w:p>
        </w:tc>
      </w:tr>
      <w:tr w:rsidR="00EA140D" w:rsidRPr="00555194" w14:paraId="13EC1E43" w14:textId="77777777" w:rsidTr="00EA140D">
        <w:tc>
          <w:tcPr>
            <w:tcW w:w="2695" w:type="dxa"/>
          </w:tcPr>
          <w:p w14:paraId="52AC29B2"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shd w:val="clear" w:color="auto" w:fill="FFFFFF"/>
              </w:rPr>
              <w:t>Miscarriage</w:t>
            </w:r>
          </w:p>
        </w:tc>
        <w:tc>
          <w:tcPr>
            <w:tcW w:w="1800" w:type="dxa"/>
          </w:tcPr>
          <w:p w14:paraId="31C88056"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Yes </w:t>
            </w:r>
          </w:p>
          <w:p w14:paraId="73F02194"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No </w:t>
            </w:r>
          </w:p>
        </w:tc>
        <w:tc>
          <w:tcPr>
            <w:tcW w:w="1710" w:type="dxa"/>
          </w:tcPr>
          <w:p w14:paraId="5E452FC3" w14:textId="77777777" w:rsidR="00EA140D" w:rsidRPr="00555194" w:rsidRDefault="00EA140D" w:rsidP="00440B5B">
            <w:pPr>
              <w:spacing w:line="360" w:lineRule="auto"/>
              <w:rPr>
                <w:rFonts w:cs="Times New Roman"/>
                <w:sz w:val="22"/>
              </w:rPr>
            </w:pPr>
            <w:r w:rsidRPr="00555194">
              <w:rPr>
                <w:rFonts w:cs="Times New Roman"/>
                <w:sz w:val="22"/>
              </w:rPr>
              <w:t>45 (16.0)</w:t>
            </w:r>
          </w:p>
          <w:p w14:paraId="1F46359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194 (68.8)</w:t>
            </w:r>
          </w:p>
        </w:tc>
        <w:tc>
          <w:tcPr>
            <w:tcW w:w="1440" w:type="dxa"/>
          </w:tcPr>
          <w:p w14:paraId="6381BA77" w14:textId="77777777" w:rsidR="00EA140D" w:rsidRPr="00555194" w:rsidRDefault="00EA140D" w:rsidP="00440B5B">
            <w:pPr>
              <w:spacing w:line="360" w:lineRule="auto"/>
              <w:rPr>
                <w:rFonts w:cs="Times New Roman"/>
                <w:sz w:val="22"/>
              </w:rPr>
            </w:pPr>
            <w:r w:rsidRPr="00555194">
              <w:rPr>
                <w:rFonts w:cs="Times New Roman"/>
                <w:sz w:val="22"/>
              </w:rPr>
              <w:t>10 (3.5)</w:t>
            </w:r>
          </w:p>
          <w:p w14:paraId="02DB4951"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33 (11.7)</w:t>
            </w:r>
          </w:p>
        </w:tc>
        <w:tc>
          <w:tcPr>
            <w:tcW w:w="1620" w:type="dxa"/>
          </w:tcPr>
          <w:p w14:paraId="319852FC"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55 (19.5)</w:t>
            </w:r>
          </w:p>
          <w:p w14:paraId="3BB46DFC"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227 (80.5)</w:t>
            </w:r>
          </w:p>
        </w:tc>
      </w:tr>
      <w:tr w:rsidR="00EA140D" w:rsidRPr="00555194" w14:paraId="01579E78" w14:textId="77777777" w:rsidTr="00EA140D">
        <w:trPr>
          <w:trHeight w:val="782"/>
        </w:trPr>
        <w:tc>
          <w:tcPr>
            <w:tcW w:w="2695" w:type="dxa"/>
          </w:tcPr>
          <w:p w14:paraId="6451AF47" w14:textId="77777777" w:rsidR="00EA140D" w:rsidRPr="00555194" w:rsidRDefault="00EA140D" w:rsidP="00031C67">
            <w:pPr>
              <w:shd w:val="clear" w:color="auto" w:fill="FFFFFF" w:themeFill="background1"/>
              <w:spacing w:line="360" w:lineRule="auto"/>
              <w:jc w:val="left"/>
              <w:rPr>
                <w:rFonts w:cs="Times New Roman"/>
                <w:color w:val="auto"/>
                <w:sz w:val="22"/>
              </w:rPr>
            </w:pPr>
            <w:r w:rsidRPr="00555194">
              <w:rPr>
                <w:rFonts w:cs="Times New Roman"/>
                <w:color w:val="auto"/>
                <w:sz w:val="22"/>
              </w:rPr>
              <w:t>Mid-upper arm-circumference</w:t>
            </w:r>
          </w:p>
        </w:tc>
        <w:tc>
          <w:tcPr>
            <w:tcW w:w="1800" w:type="dxa"/>
          </w:tcPr>
          <w:p w14:paraId="2CBE26D0"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&lt;23 cm</w:t>
            </w:r>
          </w:p>
          <w:p w14:paraId="15E3C23F"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&gt;=23cm</w:t>
            </w:r>
          </w:p>
        </w:tc>
        <w:tc>
          <w:tcPr>
            <w:tcW w:w="1710" w:type="dxa"/>
          </w:tcPr>
          <w:p w14:paraId="5D9FA5B4" w14:textId="77777777" w:rsidR="00EA140D" w:rsidRPr="00555194" w:rsidRDefault="00EA140D" w:rsidP="00440B5B">
            <w:pPr>
              <w:spacing w:line="360" w:lineRule="auto"/>
              <w:rPr>
                <w:rFonts w:cs="Times New Roman"/>
                <w:sz w:val="22"/>
              </w:rPr>
            </w:pPr>
            <w:r w:rsidRPr="00555194">
              <w:rPr>
                <w:rFonts w:cs="Times New Roman"/>
                <w:sz w:val="22"/>
              </w:rPr>
              <w:t>70 (24.8)</w:t>
            </w:r>
          </w:p>
          <w:p w14:paraId="50A4DAC8"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169 (59.9)</w:t>
            </w:r>
          </w:p>
        </w:tc>
        <w:tc>
          <w:tcPr>
            <w:tcW w:w="1440" w:type="dxa"/>
          </w:tcPr>
          <w:p w14:paraId="5F6A162D" w14:textId="77777777" w:rsidR="00EA140D" w:rsidRPr="00555194" w:rsidRDefault="00EA140D" w:rsidP="00440B5B">
            <w:pPr>
              <w:spacing w:line="360" w:lineRule="auto"/>
              <w:rPr>
                <w:rFonts w:cs="Times New Roman"/>
                <w:sz w:val="22"/>
              </w:rPr>
            </w:pPr>
            <w:r w:rsidRPr="00555194">
              <w:rPr>
                <w:rFonts w:cs="Times New Roman"/>
                <w:sz w:val="22"/>
              </w:rPr>
              <w:t>7 (2.5)</w:t>
            </w:r>
          </w:p>
          <w:p w14:paraId="03E1AF4B"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sz w:val="22"/>
              </w:rPr>
              <w:t>36 (12.8)</w:t>
            </w:r>
          </w:p>
        </w:tc>
        <w:tc>
          <w:tcPr>
            <w:tcW w:w="1620" w:type="dxa"/>
          </w:tcPr>
          <w:p w14:paraId="040E75CA"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77 (27.3)</w:t>
            </w:r>
          </w:p>
          <w:p w14:paraId="39C979EF"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205 (72.7)</w:t>
            </w:r>
          </w:p>
        </w:tc>
      </w:tr>
      <w:tr w:rsidR="00EA140D" w:rsidRPr="00555194" w14:paraId="22B8C385" w14:textId="77777777" w:rsidTr="00EA140D">
        <w:trPr>
          <w:trHeight w:val="647"/>
        </w:trPr>
        <w:tc>
          <w:tcPr>
            <w:tcW w:w="2695" w:type="dxa"/>
          </w:tcPr>
          <w:p w14:paraId="19671080"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Alcohol use</w:t>
            </w:r>
          </w:p>
        </w:tc>
        <w:tc>
          <w:tcPr>
            <w:tcW w:w="1800" w:type="dxa"/>
          </w:tcPr>
          <w:p w14:paraId="21F0CD1A"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Yes</w:t>
            </w:r>
          </w:p>
          <w:p w14:paraId="2DF9322E"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 xml:space="preserve">No </w:t>
            </w:r>
          </w:p>
        </w:tc>
        <w:tc>
          <w:tcPr>
            <w:tcW w:w="1710" w:type="dxa"/>
          </w:tcPr>
          <w:p w14:paraId="4C06D4BB" w14:textId="77777777" w:rsidR="00EA140D" w:rsidRPr="00555194" w:rsidRDefault="00EA140D" w:rsidP="00440B5B">
            <w:pPr>
              <w:spacing w:line="360" w:lineRule="auto"/>
              <w:rPr>
                <w:rFonts w:cs="Times New Roman"/>
                <w:sz w:val="22"/>
              </w:rPr>
            </w:pPr>
            <w:r w:rsidRPr="00555194">
              <w:rPr>
                <w:rFonts w:cs="Times New Roman"/>
                <w:sz w:val="22"/>
              </w:rPr>
              <w:t>56 (19.9)</w:t>
            </w:r>
          </w:p>
          <w:p w14:paraId="3D1BED1A" w14:textId="77777777" w:rsidR="00EA140D" w:rsidRPr="00555194" w:rsidRDefault="00EA140D" w:rsidP="00440B5B">
            <w:pPr>
              <w:spacing w:line="360" w:lineRule="auto"/>
              <w:rPr>
                <w:rFonts w:cs="Times New Roman"/>
                <w:sz w:val="22"/>
              </w:rPr>
            </w:pPr>
            <w:r w:rsidRPr="00555194">
              <w:rPr>
                <w:rFonts w:cs="Times New Roman"/>
                <w:sz w:val="22"/>
              </w:rPr>
              <w:t>183 (64.9)</w:t>
            </w:r>
          </w:p>
        </w:tc>
        <w:tc>
          <w:tcPr>
            <w:tcW w:w="1440" w:type="dxa"/>
          </w:tcPr>
          <w:p w14:paraId="7363D476" w14:textId="77777777" w:rsidR="00EA140D" w:rsidRPr="00555194" w:rsidRDefault="00EA140D" w:rsidP="00440B5B">
            <w:pPr>
              <w:spacing w:line="360" w:lineRule="auto"/>
              <w:rPr>
                <w:rFonts w:cs="Times New Roman"/>
                <w:sz w:val="22"/>
              </w:rPr>
            </w:pPr>
            <w:r w:rsidRPr="00555194">
              <w:rPr>
                <w:rFonts w:cs="Times New Roman"/>
                <w:sz w:val="22"/>
              </w:rPr>
              <w:t>3 (1.1)</w:t>
            </w:r>
          </w:p>
          <w:p w14:paraId="57DAA0C9" w14:textId="77777777" w:rsidR="00EA140D" w:rsidRPr="00555194" w:rsidRDefault="00EA140D" w:rsidP="00440B5B">
            <w:pPr>
              <w:spacing w:line="360" w:lineRule="auto"/>
              <w:rPr>
                <w:rFonts w:cs="Times New Roman"/>
                <w:sz w:val="22"/>
              </w:rPr>
            </w:pPr>
            <w:r w:rsidRPr="00555194">
              <w:rPr>
                <w:rFonts w:cs="Times New Roman"/>
                <w:sz w:val="22"/>
              </w:rPr>
              <w:t>40 (14.2)</w:t>
            </w:r>
          </w:p>
        </w:tc>
        <w:tc>
          <w:tcPr>
            <w:tcW w:w="1620" w:type="dxa"/>
          </w:tcPr>
          <w:p w14:paraId="79572AD7"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59 (20.9)</w:t>
            </w:r>
          </w:p>
          <w:p w14:paraId="2013628F" w14:textId="77777777" w:rsidR="00EA140D" w:rsidRPr="00555194" w:rsidRDefault="00EA140D" w:rsidP="00440B5B">
            <w:pPr>
              <w:shd w:val="clear" w:color="auto" w:fill="FFFFFF" w:themeFill="background1"/>
              <w:spacing w:line="360" w:lineRule="auto"/>
              <w:rPr>
                <w:rFonts w:cs="Times New Roman"/>
                <w:color w:val="auto"/>
                <w:sz w:val="22"/>
              </w:rPr>
            </w:pPr>
            <w:r w:rsidRPr="00555194">
              <w:rPr>
                <w:rFonts w:cs="Times New Roman"/>
                <w:color w:val="auto"/>
                <w:sz w:val="22"/>
              </w:rPr>
              <w:t>223 (79.1)</w:t>
            </w:r>
          </w:p>
        </w:tc>
      </w:tr>
    </w:tbl>
    <w:p w14:paraId="13611832" w14:textId="77777777" w:rsidR="00EA140D" w:rsidRPr="00555194" w:rsidRDefault="00EA140D" w:rsidP="00440B5B">
      <w:pPr>
        <w:shd w:val="clear" w:color="auto" w:fill="FFFFFF" w:themeFill="background1"/>
        <w:spacing w:after="0" w:line="360" w:lineRule="auto"/>
        <w:rPr>
          <w:rFonts w:cs="Times New Roman"/>
          <w:sz w:val="22"/>
        </w:rPr>
      </w:pPr>
    </w:p>
    <w:p w14:paraId="63636355" w14:textId="1A0E1BDF" w:rsidR="004F30FB" w:rsidRPr="00555194" w:rsidRDefault="004F30FB" w:rsidP="00440B5B">
      <w:pPr>
        <w:pStyle w:val="Heading2"/>
        <w:numPr>
          <w:ilvl w:val="1"/>
          <w:numId w:val="22"/>
        </w:numPr>
        <w:spacing w:line="360" w:lineRule="auto"/>
      </w:pPr>
      <w:bookmarkStart w:id="20" w:name="_Toc76348329"/>
      <w:bookmarkEnd w:id="19"/>
      <w:r w:rsidRPr="00555194">
        <w:lastRenderedPageBreak/>
        <w:t>P</w:t>
      </w:r>
      <w:r w:rsidR="00053A74" w:rsidRPr="00555194">
        <w:t>ractice of p</w:t>
      </w:r>
      <w:r w:rsidRPr="00555194">
        <w:t xml:space="preserve">hysical activity </w:t>
      </w:r>
      <w:r w:rsidR="00053A74" w:rsidRPr="00555194">
        <w:t>lifestyle behaviors</w:t>
      </w:r>
    </w:p>
    <w:p w14:paraId="40C52576" w14:textId="690D14AD" w:rsidR="00BA0124" w:rsidRPr="00555194" w:rsidRDefault="00854124" w:rsidP="00440B5B">
      <w:pPr>
        <w:shd w:val="clear" w:color="auto" w:fill="FFFFFF" w:themeFill="background1"/>
        <w:spacing w:after="0" w:line="360" w:lineRule="auto"/>
        <w:rPr>
          <w:rFonts w:cs="Times New Roman"/>
          <w:color w:val="auto"/>
          <w:szCs w:val="24"/>
        </w:rPr>
      </w:pPr>
      <w:r w:rsidRPr="00555194">
        <w:rPr>
          <w:rFonts w:cs="Times New Roman"/>
          <w:color w:val="auto"/>
          <w:szCs w:val="24"/>
        </w:rPr>
        <w:t>In t</w:t>
      </w:r>
      <w:r w:rsidR="00BF17DB" w:rsidRPr="00555194">
        <w:rPr>
          <w:rFonts w:cs="Times New Roman"/>
          <w:color w:val="auto"/>
          <w:szCs w:val="24"/>
        </w:rPr>
        <w:t xml:space="preserve">his study, </w:t>
      </w:r>
      <w:r w:rsidRPr="00555194">
        <w:rPr>
          <w:rFonts w:cs="Times New Roman"/>
          <w:color w:val="auto"/>
          <w:szCs w:val="24"/>
        </w:rPr>
        <w:t xml:space="preserve">the overall prevalence of good physical activity lifestyle behavior </w:t>
      </w:r>
      <w:r w:rsidRPr="00555194">
        <w:rPr>
          <w:rFonts w:cs="Times New Roman"/>
          <w:szCs w:val="24"/>
        </w:rPr>
        <w:t xml:space="preserve">among pregnant women </w:t>
      </w:r>
      <w:r w:rsidR="00AE1E13" w:rsidRPr="00555194">
        <w:rPr>
          <w:rFonts w:cs="Times New Roman"/>
          <w:szCs w:val="24"/>
        </w:rPr>
        <w:t xml:space="preserve">who had antenatal care </w:t>
      </w:r>
      <w:r w:rsidRPr="00555194">
        <w:rPr>
          <w:rFonts w:cs="Times New Roman"/>
          <w:szCs w:val="24"/>
        </w:rPr>
        <w:t>follow-up </w:t>
      </w:r>
      <w:r w:rsidR="00AE1E13" w:rsidRPr="00555194">
        <w:rPr>
          <w:rFonts w:cs="Times New Roman"/>
          <w:szCs w:val="24"/>
        </w:rPr>
        <w:t>in Debre Markos</w:t>
      </w:r>
      <w:r w:rsidR="002D6212" w:rsidRPr="00555194">
        <w:rPr>
          <w:rFonts w:cs="Times New Roman"/>
          <w:szCs w:val="24"/>
        </w:rPr>
        <w:t xml:space="preserve"> </w:t>
      </w:r>
      <w:r w:rsidR="00BF5FCE" w:rsidRPr="00555194">
        <w:rPr>
          <w:rFonts w:cs="Times New Roman"/>
          <w:szCs w:val="24"/>
        </w:rPr>
        <w:t xml:space="preserve">town </w:t>
      </w:r>
      <w:r w:rsidR="00AE1E13" w:rsidRPr="00555194">
        <w:rPr>
          <w:rFonts w:cs="Times New Roman"/>
          <w:szCs w:val="24"/>
        </w:rPr>
        <w:t xml:space="preserve">public health institutions </w:t>
      </w:r>
      <w:r w:rsidR="00AE1E13" w:rsidRPr="00555194">
        <w:rPr>
          <w:rFonts w:cs="Times New Roman"/>
          <w:color w:val="auto"/>
          <w:szCs w:val="24"/>
        </w:rPr>
        <w:t xml:space="preserve">was </w:t>
      </w:r>
      <w:r w:rsidR="00774945" w:rsidRPr="00555194">
        <w:rPr>
          <w:rFonts w:cs="Times New Roman"/>
          <w:color w:val="auto"/>
          <w:szCs w:val="24"/>
        </w:rPr>
        <w:t xml:space="preserve">15.2% </w:t>
      </w:r>
      <w:r w:rsidR="00F71D80">
        <w:rPr>
          <w:rFonts w:cs="Times New Roman"/>
          <w:color w:val="auto"/>
          <w:szCs w:val="24"/>
        </w:rPr>
        <w:t xml:space="preserve">with a </w:t>
      </w:r>
      <w:r w:rsidR="00BF17DB" w:rsidRPr="00555194">
        <w:rPr>
          <w:rFonts w:cs="Times New Roman"/>
          <w:color w:val="auto"/>
          <w:szCs w:val="24"/>
        </w:rPr>
        <w:t xml:space="preserve">95% </w:t>
      </w:r>
      <w:r w:rsidR="00F71D80">
        <w:rPr>
          <w:rFonts w:cs="Times New Roman"/>
          <w:color w:val="auto"/>
          <w:szCs w:val="24"/>
        </w:rPr>
        <w:t>confidence interval of</w:t>
      </w:r>
      <w:r w:rsidR="00BF17DB" w:rsidRPr="00555194">
        <w:rPr>
          <w:rFonts w:cs="Times New Roman"/>
          <w:color w:val="auto"/>
          <w:szCs w:val="24"/>
        </w:rPr>
        <w:t xml:space="preserve"> (</w:t>
      </w:r>
      <w:r w:rsidR="00BF5FCE" w:rsidRPr="00555194">
        <w:rPr>
          <w:rFonts w:cs="Times New Roman"/>
          <w:color w:val="auto"/>
          <w:szCs w:val="24"/>
        </w:rPr>
        <w:t>11.3,</w:t>
      </w:r>
      <w:r w:rsidR="008D33A7" w:rsidRPr="00555194">
        <w:rPr>
          <w:rFonts w:cs="Times New Roman"/>
          <w:color w:val="auto"/>
          <w:szCs w:val="24"/>
        </w:rPr>
        <w:t xml:space="preserve"> 20.0</w:t>
      </w:r>
      <w:r w:rsidR="00BF17DB" w:rsidRPr="00555194">
        <w:rPr>
          <w:rFonts w:cs="Times New Roman"/>
          <w:color w:val="auto"/>
          <w:szCs w:val="24"/>
        </w:rPr>
        <w:t xml:space="preserve">). </w:t>
      </w:r>
    </w:p>
    <w:p w14:paraId="35C9E46F" w14:textId="48E11235" w:rsidR="00A96078" w:rsidRPr="00555194" w:rsidRDefault="00BA0124" w:rsidP="00440B5B">
      <w:pPr>
        <w:shd w:val="clear" w:color="auto" w:fill="FFFFFF" w:themeFill="background1"/>
        <w:spacing w:after="0" w:line="360" w:lineRule="auto"/>
        <w:rPr>
          <w:rFonts w:eastAsia="Times New Roman" w:cs="Times New Roman"/>
          <w:color w:val="auto"/>
        </w:rPr>
      </w:pPr>
      <w:r w:rsidRPr="00555194">
        <w:rPr>
          <w:rFonts w:cs="Times New Roman"/>
          <w:color w:val="auto"/>
          <w:szCs w:val="24"/>
        </w:rPr>
        <w:t>T</w:t>
      </w:r>
      <w:r w:rsidR="00405A9F" w:rsidRPr="00555194">
        <w:rPr>
          <w:rFonts w:cs="Times New Roman"/>
          <w:color w:val="auto"/>
          <w:szCs w:val="24"/>
        </w:rPr>
        <w:t xml:space="preserve">he findings showed that </w:t>
      </w:r>
      <w:r w:rsidR="00BF5FCE" w:rsidRPr="00555194">
        <w:rPr>
          <w:rFonts w:cs="Times New Roman"/>
          <w:color w:val="auto"/>
          <w:szCs w:val="24"/>
        </w:rPr>
        <w:t xml:space="preserve">over </w:t>
      </w:r>
      <w:r w:rsidR="004F30FB" w:rsidRPr="00555194">
        <w:rPr>
          <w:rFonts w:cs="Times New Roman"/>
          <w:color w:val="auto"/>
          <w:szCs w:val="24"/>
        </w:rPr>
        <w:t>three-quarters</w:t>
      </w:r>
      <w:r w:rsidR="003A4136" w:rsidRPr="00555194">
        <w:rPr>
          <w:rFonts w:cs="Times New Roman"/>
          <w:color w:val="auto"/>
          <w:szCs w:val="24"/>
        </w:rPr>
        <w:t xml:space="preserve"> (78.0%)</w:t>
      </w:r>
      <w:r w:rsidR="004F30FB" w:rsidRPr="00555194">
        <w:rPr>
          <w:rFonts w:cs="Times New Roman"/>
          <w:color w:val="auto"/>
          <w:szCs w:val="24"/>
        </w:rPr>
        <w:t xml:space="preserve"> </w:t>
      </w:r>
      <w:r w:rsidR="00AB2C44" w:rsidRPr="00555194">
        <w:rPr>
          <w:rFonts w:cs="Times New Roman"/>
          <w:color w:val="auto"/>
          <w:szCs w:val="24"/>
        </w:rPr>
        <w:t xml:space="preserve">of </w:t>
      </w:r>
      <w:r w:rsidR="00405A9F" w:rsidRPr="00555194">
        <w:rPr>
          <w:rFonts w:cs="Times New Roman"/>
          <w:color w:val="auto"/>
          <w:szCs w:val="24"/>
        </w:rPr>
        <w:t>pregnant women</w:t>
      </w:r>
      <w:r w:rsidR="00AB2C44" w:rsidRPr="00555194">
        <w:rPr>
          <w:rFonts w:cs="Times New Roman"/>
          <w:color w:val="auto"/>
          <w:szCs w:val="24"/>
        </w:rPr>
        <w:t xml:space="preserve"> </w:t>
      </w:r>
      <w:r w:rsidR="004F30FB" w:rsidRPr="00555194">
        <w:rPr>
          <w:rFonts w:cs="Times New Roman"/>
          <w:color w:val="auto"/>
          <w:szCs w:val="24"/>
        </w:rPr>
        <w:t xml:space="preserve">never </w:t>
      </w:r>
      <w:r w:rsidR="00F71D80">
        <w:rPr>
          <w:rFonts w:cs="Times New Roman"/>
          <w:color w:val="auto"/>
          <w:szCs w:val="24"/>
        </w:rPr>
        <w:t>engaged in</w:t>
      </w:r>
      <w:r w:rsidR="00AB2C44" w:rsidRPr="00555194">
        <w:rPr>
          <w:rFonts w:cs="Times New Roman"/>
          <w:color w:val="auto"/>
          <w:szCs w:val="24"/>
        </w:rPr>
        <w:t xml:space="preserve"> </w:t>
      </w:r>
      <w:r w:rsidR="004F30FB" w:rsidRPr="00555194">
        <w:rPr>
          <w:rFonts w:cs="Times New Roman"/>
          <w:color w:val="auto"/>
          <w:szCs w:val="24"/>
        </w:rPr>
        <w:t xml:space="preserve">planned </w:t>
      </w:r>
      <w:r w:rsidR="003A4136" w:rsidRPr="00555194">
        <w:rPr>
          <w:rFonts w:cs="Times New Roman"/>
          <w:color w:val="auto"/>
          <w:szCs w:val="24"/>
        </w:rPr>
        <w:t xml:space="preserve">physical </w:t>
      </w:r>
      <w:r w:rsidR="004F30FB" w:rsidRPr="00555194">
        <w:rPr>
          <w:rFonts w:cs="Times New Roman"/>
          <w:color w:val="auto"/>
          <w:szCs w:val="24"/>
        </w:rPr>
        <w:t>exercise</w:t>
      </w:r>
      <w:r w:rsidR="00405A9F" w:rsidRPr="00555194">
        <w:rPr>
          <w:rFonts w:cs="Times New Roman"/>
          <w:color w:val="auto"/>
          <w:szCs w:val="24"/>
        </w:rPr>
        <w:t xml:space="preserve"> during their pregnancy. </w:t>
      </w:r>
      <w:r w:rsidR="00F71D80">
        <w:rPr>
          <w:rFonts w:cs="Times New Roman"/>
          <w:color w:val="auto"/>
          <w:szCs w:val="24"/>
        </w:rPr>
        <w:t>O</w:t>
      </w:r>
      <w:r w:rsidR="00405A9F" w:rsidRPr="00555194">
        <w:rPr>
          <w:rFonts w:cs="Times New Roman"/>
          <w:color w:val="auto"/>
          <w:szCs w:val="24"/>
        </w:rPr>
        <w:t xml:space="preserve">nly </w:t>
      </w:r>
      <w:r w:rsidR="00350470" w:rsidRPr="00555194">
        <w:rPr>
          <w:rFonts w:cs="Times New Roman"/>
          <w:color w:val="auto"/>
          <w:szCs w:val="24"/>
        </w:rPr>
        <w:t>86</w:t>
      </w:r>
      <w:r w:rsidR="002D6212" w:rsidRPr="00555194">
        <w:rPr>
          <w:rFonts w:cs="Times New Roman"/>
          <w:color w:val="auto"/>
          <w:szCs w:val="24"/>
        </w:rPr>
        <w:t xml:space="preserve"> </w:t>
      </w:r>
      <w:r w:rsidR="00AB2C44" w:rsidRPr="00555194">
        <w:rPr>
          <w:rFonts w:cs="Times New Roman"/>
          <w:color w:val="auto"/>
        </w:rPr>
        <w:t>(30.5</w:t>
      </w:r>
      <w:r w:rsidR="003A4136" w:rsidRPr="00555194">
        <w:rPr>
          <w:rFonts w:cs="Times New Roman"/>
          <w:color w:val="auto"/>
        </w:rPr>
        <w:t>%</w:t>
      </w:r>
      <w:r w:rsidR="00AB2C44" w:rsidRPr="00555194">
        <w:rPr>
          <w:rFonts w:cs="Times New Roman"/>
          <w:color w:val="auto"/>
        </w:rPr>
        <w:t>)</w:t>
      </w:r>
      <w:r w:rsidR="00AB2C44" w:rsidRPr="00555194">
        <w:rPr>
          <w:rFonts w:cs="Times New Roman"/>
          <w:color w:val="auto"/>
          <w:szCs w:val="24"/>
        </w:rPr>
        <w:t xml:space="preserve"> of </w:t>
      </w:r>
      <w:r w:rsidR="002D6212" w:rsidRPr="00555194">
        <w:rPr>
          <w:rFonts w:cs="Times New Roman"/>
          <w:color w:val="auto"/>
          <w:szCs w:val="24"/>
        </w:rPr>
        <w:t xml:space="preserve">the </w:t>
      </w:r>
      <w:r w:rsidR="00AB2C44" w:rsidRPr="00555194">
        <w:rPr>
          <w:rFonts w:cs="Times New Roman"/>
          <w:color w:val="auto"/>
          <w:szCs w:val="24"/>
        </w:rPr>
        <w:t>study participants sometimes d</w:t>
      </w:r>
      <w:r w:rsidR="002D6212" w:rsidRPr="00555194">
        <w:rPr>
          <w:rFonts w:eastAsia="Times New Roman" w:cs="Times New Roman"/>
          <w:color w:val="auto"/>
        </w:rPr>
        <w:t xml:space="preserve">id light exercise like walking five times a week for 30 to </w:t>
      </w:r>
      <w:r w:rsidR="00AB2C44" w:rsidRPr="00555194">
        <w:rPr>
          <w:rFonts w:eastAsia="Times New Roman" w:cs="Times New Roman"/>
          <w:color w:val="auto"/>
        </w:rPr>
        <w:t>40 minutes</w:t>
      </w:r>
      <w:r w:rsidR="00370B94" w:rsidRPr="00555194">
        <w:rPr>
          <w:rFonts w:eastAsia="Times New Roman" w:cs="Times New Roman"/>
          <w:color w:val="auto"/>
        </w:rPr>
        <w:t>.</w:t>
      </w:r>
      <w:r w:rsidR="00370B94" w:rsidRPr="00555194">
        <w:rPr>
          <w:rFonts w:cs="Times New Roman"/>
          <w:color w:val="auto"/>
          <w:szCs w:val="24"/>
        </w:rPr>
        <w:t xml:space="preserve"> </w:t>
      </w:r>
      <w:r w:rsidR="00F71D80">
        <w:rPr>
          <w:rFonts w:cs="Times New Roman"/>
          <w:color w:val="auto"/>
          <w:szCs w:val="24"/>
        </w:rPr>
        <w:t xml:space="preserve">Additionally, </w:t>
      </w:r>
      <w:r w:rsidR="00E158F7">
        <w:rPr>
          <w:rFonts w:cs="Times New Roman"/>
          <w:color w:val="auto"/>
          <w:szCs w:val="24"/>
        </w:rPr>
        <w:t>m</w:t>
      </w:r>
      <w:r w:rsidR="00AB2C44" w:rsidRPr="00555194">
        <w:rPr>
          <w:rFonts w:cs="Times New Roman"/>
          <w:color w:val="auto"/>
          <w:szCs w:val="24"/>
        </w:rPr>
        <w:t>ore</w:t>
      </w:r>
      <w:r w:rsidR="004F30FB" w:rsidRPr="00555194">
        <w:rPr>
          <w:rFonts w:cs="Times New Roman"/>
          <w:color w:val="auto"/>
          <w:szCs w:val="24"/>
        </w:rPr>
        <w:t xml:space="preserve"> than four-fifth</w:t>
      </w:r>
      <w:r w:rsidR="00370B94" w:rsidRPr="00555194">
        <w:rPr>
          <w:rFonts w:cs="Times New Roman"/>
          <w:color w:val="auto"/>
          <w:szCs w:val="24"/>
        </w:rPr>
        <w:t>s</w:t>
      </w:r>
      <w:r w:rsidR="006D30A0" w:rsidRPr="00555194">
        <w:rPr>
          <w:rFonts w:cs="Times New Roman"/>
          <w:color w:val="auto"/>
          <w:szCs w:val="24"/>
        </w:rPr>
        <w:t xml:space="preserve"> </w:t>
      </w:r>
      <w:r w:rsidR="00370B94" w:rsidRPr="00555194">
        <w:rPr>
          <w:rFonts w:cs="Times New Roman"/>
          <w:color w:val="auto"/>
        </w:rPr>
        <w:t>(81.6</w:t>
      </w:r>
      <w:r w:rsidR="003A4136" w:rsidRPr="00555194">
        <w:rPr>
          <w:rFonts w:cs="Times New Roman"/>
          <w:color w:val="auto"/>
        </w:rPr>
        <w:t>%</w:t>
      </w:r>
      <w:r w:rsidR="00370B94" w:rsidRPr="00555194">
        <w:rPr>
          <w:rFonts w:cs="Times New Roman"/>
          <w:color w:val="auto"/>
        </w:rPr>
        <w:t xml:space="preserve">) of </w:t>
      </w:r>
      <w:r w:rsidR="003A4136" w:rsidRPr="00555194">
        <w:rPr>
          <w:rFonts w:cs="Times New Roman"/>
          <w:color w:val="auto"/>
        </w:rPr>
        <w:t xml:space="preserve">pregnant women </w:t>
      </w:r>
      <w:r w:rsidR="00E158F7">
        <w:rPr>
          <w:rFonts w:cs="Times New Roman"/>
          <w:color w:val="auto"/>
          <w:szCs w:val="24"/>
        </w:rPr>
        <w:t>stated</w:t>
      </w:r>
      <w:r w:rsidR="004F30FB" w:rsidRPr="00555194">
        <w:rPr>
          <w:rFonts w:cs="Times New Roman"/>
          <w:color w:val="auto"/>
          <w:szCs w:val="24"/>
        </w:rPr>
        <w:t xml:space="preserve"> that </w:t>
      </w:r>
      <w:r w:rsidR="002D6212" w:rsidRPr="00555194">
        <w:rPr>
          <w:rFonts w:cs="Times New Roman"/>
          <w:color w:val="auto"/>
          <w:szCs w:val="24"/>
        </w:rPr>
        <w:t xml:space="preserve">they </w:t>
      </w:r>
      <w:r w:rsidR="004F30FB" w:rsidRPr="00555194">
        <w:rPr>
          <w:rFonts w:cs="Times New Roman"/>
          <w:color w:val="auto"/>
          <w:szCs w:val="24"/>
        </w:rPr>
        <w:t>never perform</w:t>
      </w:r>
      <w:r w:rsidR="002D6212" w:rsidRPr="00555194">
        <w:rPr>
          <w:rFonts w:cs="Times New Roman"/>
          <w:color w:val="auto"/>
          <w:szCs w:val="24"/>
        </w:rPr>
        <w:t>ed body-</w:t>
      </w:r>
      <w:r w:rsidR="004F30FB" w:rsidRPr="00555194">
        <w:rPr>
          <w:rFonts w:cs="Times New Roman"/>
          <w:color w:val="auto"/>
          <w:szCs w:val="24"/>
        </w:rPr>
        <w:t xml:space="preserve">stretching exercises during </w:t>
      </w:r>
      <w:r w:rsidR="00370B94" w:rsidRPr="00555194">
        <w:rPr>
          <w:rFonts w:cs="Times New Roman"/>
          <w:color w:val="auto"/>
          <w:szCs w:val="24"/>
        </w:rPr>
        <w:t xml:space="preserve">their </w:t>
      </w:r>
      <w:r w:rsidR="004F30FB" w:rsidRPr="00555194">
        <w:rPr>
          <w:rFonts w:cs="Times New Roman"/>
          <w:color w:val="auto"/>
          <w:szCs w:val="24"/>
        </w:rPr>
        <w:t>pregnancy.</w:t>
      </w:r>
      <w:r w:rsidR="00370B94" w:rsidRPr="00555194">
        <w:rPr>
          <w:rFonts w:cs="Times New Roman"/>
          <w:color w:val="auto"/>
          <w:szCs w:val="24"/>
        </w:rPr>
        <w:t xml:space="preserve"> However, </w:t>
      </w:r>
      <w:r w:rsidR="00E469A4" w:rsidRPr="00555194">
        <w:rPr>
          <w:rFonts w:cs="Times New Roman"/>
          <w:color w:val="auto"/>
          <w:sz w:val="22"/>
        </w:rPr>
        <w:t>41</w:t>
      </w:r>
      <w:r w:rsidR="002D6212" w:rsidRPr="00555194">
        <w:rPr>
          <w:rFonts w:cs="Times New Roman"/>
          <w:color w:val="auto"/>
          <w:sz w:val="22"/>
        </w:rPr>
        <w:t xml:space="preserve"> </w:t>
      </w:r>
      <w:r w:rsidR="00E469A4" w:rsidRPr="00555194">
        <w:rPr>
          <w:rFonts w:cs="Times New Roman"/>
          <w:color w:val="auto"/>
          <w:sz w:val="22"/>
        </w:rPr>
        <w:t>(14.5%) o</w:t>
      </w:r>
      <w:r w:rsidR="004F30FB" w:rsidRPr="00555194">
        <w:rPr>
          <w:rFonts w:cs="Times New Roman"/>
          <w:color w:val="auto"/>
          <w:szCs w:val="24"/>
        </w:rPr>
        <w:t xml:space="preserve">f respondents </w:t>
      </w:r>
      <w:r w:rsidR="00E469A4" w:rsidRPr="00555194">
        <w:rPr>
          <w:rFonts w:cs="Times New Roman"/>
          <w:color w:val="auto"/>
          <w:szCs w:val="24"/>
        </w:rPr>
        <w:t xml:space="preserve">often </w:t>
      </w:r>
      <w:r w:rsidR="00E469A4" w:rsidRPr="00555194">
        <w:rPr>
          <w:rFonts w:eastAsia="Times New Roman" w:cs="Times New Roman"/>
          <w:color w:val="auto"/>
        </w:rPr>
        <w:t>spent</w:t>
      </w:r>
      <w:r w:rsidR="00370B94" w:rsidRPr="00555194">
        <w:rPr>
          <w:rFonts w:eastAsia="Times New Roman" w:cs="Times New Roman"/>
          <w:color w:val="auto"/>
        </w:rPr>
        <w:t xml:space="preserve"> their leisure tim</w:t>
      </w:r>
      <w:r w:rsidR="003A4136" w:rsidRPr="00555194">
        <w:rPr>
          <w:rFonts w:eastAsia="Times New Roman" w:cs="Times New Roman"/>
          <w:color w:val="auto"/>
        </w:rPr>
        <w:t xml:space="preserve">e engaging in physical activity </w:t>
      </w:r>
      <w:r w:rsidR="00C807E9" w:rsidRPr="00555194">
        <w:rPr>
          <w:rFonts w:cs="Times New Roman"/>
          <w:color w:val="auto"/>
          <w:szCs w:val="24"/>
        </w:rPr>
        <w:t>(</w:t>
      </w:r>
      <w:r w:rsidR="00E158F7">
        <w:rPr>
          <w:rFonts w:cs="Times New Roman"/>
          <w:b/>
          <w:color w:val="auto"/>
          <w:szCs w:val="24"/>
        </w:rPr>
        <w:t>See t</w:t>
      </w:r>
      <w:r w:rsidR="00C807E9" w:rsidRPr="00555194">
        <w:rPr>
          <w:rFonts w:cs="Times New Roman"/>
          <w:b/>
          <w:color w:val="auto"/>
          <w:szCs w:val="24"/>
        </w:rPr>
        <w:t>able</w:t>
      </w:r>
      <w:r w:rsidR="00C807E9" w:rsidRPr="00555194">
        <w:rPr>
          <w:rFonts w:cs="Times New Roman"/>
          <w:color w:val="auto"/>
          <w:szCs w:val="24"/>
        </w:rPr>
        <w:t xml:space="preserve"> </w:t>
      </w:r>
      <w:r w:rsidR="00C807E9" w:rsidRPr="00555194">
        <w:rPr>
          <w:rFonts w:cs="Times New Roman"/>
          <w:b/>
          <w:color w:val="auto"/>
          <w:szCs w:val="24"/>
        </w:rPr>
        <w:t>3</w:t>
      </w:r>
      <w:r w:rsidR="004F30FB" w:rsidRPr="00555194">
        <w:rPr>
          <w:rFonts w:cs="Times New Roman"/>
          <w:color w:val="auto"/>
          <w:szCs w:val="24"/>
        </w:rPr>
        <w:t>).</w:t>
      </w:r>
      <w:r w:rsidR="00370B94" w:rsidRPr="00555194">
        <w:rPr>
          <w:rFonts w:eastAsia="Times New Roman" w:cs="Times New Roman"/>
          <w:color w:val="auto"/>
        </w:rPr>
        <w:t xml:space="preserve"> </w:t>
      </w:r>
    </w:p>
    <w:p w14:paraId="75E19F93" w14:textId="35C61B7A" w:rsidR="00EA140D" w:rsidRPr="00555194" w:rsidRDefault="00EA140D" w:rsidP="00440B5B">
      <w:pPr>
        <w:pStyle w:val="Caption"/>
        <w:keepNext/>
        <w:spacing w:after="0" w:line="360" w:lineRule="auto"/>
        <w:rPr>
          <w:rFonts w:cs="Times New Roman"/>
          <w:b/>
          <w:i w:val="0"/>
          <w:color w:val="auto"/>
          <w:sz w:val="24"/>
          <w:szCs w:val="24"/>
        </w:rPr>
      </w:pPr>
      <w:r w:rsidRPr="00555194">
        <w:rPr>
          <w:rFonts w:cs="Times New Roman"/>
          <w:b/>
          <w:i w:val="0"/>
          <w:color w:val="auto"/>
          <w:sz w:val="24"/>
          <w:szCs w:val="24"/>
        </w:rPr>
        <w:t xml:space="preserve">Table </w:t>
      </w:r>
      <w:r w:rsidRPr="00555194">
        <w:rPr>
          <w:rFonts w:cs="Times New Roman"/>
          <w:b/>
          <w:i w:val="0"/>
          <w:color w:val="auto"/>
          <w:sz w:val="24"/>
          <w:szCs w:val="24"/>
        </w:rPr>
        <w:fldChar w:fldCharType="begin"/>
      </w:r>
      <w:r w:rsidRPr="00555194">
        <w:rPr>
          <w:rFonts w:cs="Times New Roman"/>
          <w:b/>
          <w:i w:val="0"/>
          <w:color w:val="auto"/>
          <w:sz w:val="24"/>
          <w:szCs w:val="24"/>
        </w:rPr>
        <w:instrText xml:space="preserve"> SEQ Table \* ARABIC </w:instrText>
      </w:r>
      <w:r w:rsidRPr="00555194">
        <w:rPr>
          <w:rFonts w:cs="Times New Roman"/>
          <w:b/>
          <w:i w:val="0"/>
          <w:color w:val="auto"/>
          <w:sz w:val="24"/>
          <w:szCs w:val="24"/>
        </w:rPr>
        <w:fldChar w:fldCharType="separate"/>
      </w:r>
      <w:r w:rsidRPr="00555194">
        <w:rPr>
          <w:rFonts w:cs="Times New Roman"/>
          <w:b/>
          <w:i w:val="0"/>
          <w:noProof/>
          <w:color w:val="auto"/>
          <w:sz w:val="24"/>
          <w:szCs w:val="24"/>
        </w:rPr>
        <w:t>3</w:t>
      </w:r>
      <w:r w:rsidRPr="00555194">
        <w:rPr>
          <w:rFonts w:cs="Times New Roman"/>
          <w:b/>
          <w:i w:val="0"/>
          <w:color w:val="auto"/>
          <w:sz w:val="24"/>
          <w:szCs w:val="24"/>
        </w:rPr>
        <w:fldChar w:fldCharType="end"/>
      </w:r>
      <w:r w:rsidRPr="00555194">
        <w:rPr>
          <w:rFonts w:cs="Times New Roman"/>
          <w:b/>
          <w:i w:val="0"/>
          <w:color w:val="auto"/>
          <w:sz w:val="24"/>
          <w:szCs w:val="24"/>
        </w:rPr>
        <w:t xml:space="preserve">: Practices of physical activity lifestyles </w:t>
      </w:r>
      <w:r w:rsidR="00162374">
        <w:rPr>
          <w:rFonts w:cs="Times New Roman"/>
          <w:b/>
          <w:i w:val="0"/>
          <w:color w:val="auto"/>
          <w:sz w:val="24"/>
          <w:szCs w:val="24"/>
        </w:rPr>
        <w:t>among</w:t>
      </w:r>
      <w:r w:rsidRPr="00555194">
        <w:rPr>
          <w:rFonts w:cs="Times New Roman"/>
          <w:b/>
          <w:i w:val="0"/>
          <w:color w:val="auto"/>
          <w:sz w:val="24"/>
          <w:szCs w:val="24"/>
        </w:rPr>
        <w:t xml:space="preserve"> pregnant women in Debre Markos town public health institutions, Northwest Ethiopia, 2021.</w:t>
      </w:r>
    </w:p>
    <w:tbl>
      <w:tblPr>
        <w:tblStyle w:val="TableGridLight"/>
        <w:tblW w:w="9090" w:type="dxa"/>
        <w:tblLayout w:type="fixed"/>
        <w:tblLook w:val="04A0" w:firstRow="1" w:lastRow="0" w:firstColumn="1" w:lastColumn="0" w:noHBand="0" w:noVBand="1"/>
      </w:tblPr>
      <w:tblGrid>
        <w:gridCol w:w="4230"/>
        <w:gridCol w:w="1170"/>
        <w:gridCol w:w="1350"/>
        <w:gridCol w:w="1080"/>
        <w:gridCol w:w="1260"/>
      </w:tblGrid>
      <w:tr w:rsidR="00EA140D" w:rsidRPr="00555194" w14:paraId="6145DA9B" w14:textId="77777777" w:rsidTr="00EA140D">
        <w:trPr>
          <w:trHeight w:val="287"/>
        </w:trPr>
        <w:tc>
          <w:tcPr>
            <w:tcW w:w="4230" w:type="dxa"/>
            <w:vMerge w:val="restart"/>
          </w:tcPr>
          <w:p w14:paraId="6BB3C043" w14:textId="77777777" w:rsidR="00EA140D" w:rsidRPr="00555194" w:rsidRDefault="00EA140D" w:rsidP="00440B5B">
            <w:pPr>
              <w:spacing w:line="360" w:lineRule="auto"/>
              <w:rPr>
                <w:rFonts w:cs="Times New Roman"/>
                <w:b/>
                <w:sz w:val="22"/>
              </w:rPr>
            </w:pPr>
            <w:r w:rsidRPr="00555194">
              <w:rPr>
                <w:rFonts w:cs="Times New Roman"/>
                <w:b/>
                <w:sz w:val="22"/>
              </w:rPr>
              <w:t xml:space="preserve">Variables </w:t>
            </w:r>
          </w:p>
        </w:tc>
        <w:tc>
          <w:tcPr>
            <w:tcW w:w="4860" w:type="dxa"/>
            <w:gridSpan w:val="4"/>
          </w:tcPr>
          <w:p w14:paraId="69E3BFE6" w14:textId="77777777" w:rsidR="00EA140D" w:rsidRPr="00555194" w:rsidRDefault="00EA140D" w:rsidP="00440B5B">
            <w:pPr>
              <w:spacing w:line="360" w:lineRule="auto"/>
              <w:rPr>
                <w:rFonts w:cs="Times New Roman"/>
                <w:b/>
                <w:sz w:val="22"/>
              </w:rPr>
            </w:pPr>
            <w:r w:rsidRPr="00555194">
              <w:rPr>
                <w:rFonts w:cs="Times New Roman"/>
                <w:b/>
                <w:sz w:val="22"/>
              </w:rPr>
              <w:t xml:space="preserve">Response n (%) </w:t>
            </w:r>
          </w:p>
        </w:tc>
      </w:tr>
      <w:tr w:rsidR="00EA140D" w:rsidRPr="00555194" w14:paraId="129058AB" w14:textId="77777777" w:rsidTr="00EA140D">
        <w:tc>
          <w:tcPr>
            <w:tcW w:w="4230" w:type="dxa"/>
            <w:vMerge/>
          </w:tcPr>
          <w:p w14:paraId="4FE05668" w14:textId="77777777" w:rsidR="00EA140D" w:rsidRPr="00555194" w:rsidRDefault="00EA140D" w:rsidP="00440B5B">
            <w:pPr>
              <w:spacing w:line="360" w:lineRule="auto"/>
              <w:rPr>
                <w:rFonts w:cs="Times New Roman"/>
                <w:sz w:val="22"/>
              </w:rPr>
            </w:pPr>
          </w:p>
        </w:tc>
        <w:tc>
          <w:tcPr>
            <w:tcW w:w="1170" w:type="dxa"/>
          </w:tcPr>
          <w:p w14:paraId="6C5FB569" w14:textId="77777777" w:rsidR="00EA140D" w:rsidRPr="00555194" w:rsidRDefault="00EA140D" w:rsidP="00440B5B">
            <w:pPr>
              <w:spacing w:line="360" w:lineRule="auto"/>
              <w:rPr>
                <w:rFonts w:cs="Times New Roman"/>
                <w:b/>
                <w:sz w:val="22"/>
              </w:rPr>
            </w:pPr>
            <w:r w:rsidRPr="00555194">
              <w:rPr>
                <w:rFonts w:cs="Times New Roman"/>
                <w:b/>
                <w:sz w:val="22"/>
              </w:rPr>
              <w:t xml:space="preserve">Never </w:t>
            </w:r>
          </w:p>
        </w:tc>
        <w:tc>
          <w:tcPr>
            <w:tcW w:w="1350" w:type="dxa"/>
          </w:tcPr>
          <w:p w14:paraId="2EBF70FC" w14:textId="77777777" w:rsidR="00EA140D" w:rsidRPr="00555194" w:rsidRDefault="00EA140D" w:rsidP="00440B5B">
            <w:pPr>
              <w:spacing w:line="360" w:lineRule="auto"/>
              <w:rPr>
                <w:rFonts w:cs="Times New Roman"/>
                <w:b/>
                <w:sz w:val="22"/>
              </w:rPr>
            </w:pPr>
            <w:r w:rsidRPr="00555194">
              <w:rPr>
                <w:rFonts w:cs="Times New Roman"/>
                <w:b/>
                <w:sz w:val="22"/>
              </w:rPr>
              <w:t xml:space="preserve">Sometimes </w:t>
            </w:r>
          </w:p>
        </w:tc>
        <w:tc>
          <w:tcPr>
            <w:tcW w:w="1080" w:type="dxa"/>
          </w:tcPr>
          <w:p w14:paraId="015E467F" w14:textId="77777777" w:rsidR="00EA140D" w:rsidRPr="00555194" w:rsidRDefault="00EA140D" w:rsidP="00440B5B">
            <w:pPr>
              <w:spacing w:line="360" w:lineRule="auto"/>
              <w:rPr>
                <w:rFonts w:cs="Times New Roman"/>
                <w:b/>
                <w:sz w:val="22"/>
              </w:rPr>
            </w:pPr>
            <w:r w:rsidRPr="00555194">
              <w:rPr>
                <w:rFonts w:cs="Times New Roman"/>
                <w:b/>
                <w:sz w:val="22"/>
              </w:rPr>
              <w:t xml:space="preserve">Often </w:t>
            </w:r>
          </w:p>
        </w:tc>
        <w:tc>
          <w:tcPr>
            <w:tcW w:w="1260" w:type="dxa"/>
          </w:tcPr>
          <w:p w14:paraId="18C32C8A" w14:textId="77777777" w:rsidR="00EA140D" w:rsidRPr="00555194" w:rsidRDefault="00EA140D" w:rsidP="00440B5B">
            <w:pPr>
              <w:spacing w:line="360" w:lineRule="auto"/>
              <w:rPr>
                <w:rFonts w:cs="Times New Roman"/>
                <w:b/>
                <w:sz w:val="22"/>
              </w:rPr>
            </w:pPr>
            <w:r w:rsidRPr="00555194">
              <w:rPr>
                <w:rFonts w:cs="Times New Roman"/>
                <w:b/>
                <w:sz w:val="22"/>
              </w:rPr>
              <w:t xml:space="preserve">Routinely </w:t>
            </w:r>
          </w:p>
        </w:tc>
      </w:tr>
      <w:tr w:rsidR="00EA140D" w:rsidRPr="00555194" w14:paraId="29A4A887" w14:textId="77777777" w:rsidTr="00EA140D">
        <w:trPr>
          <w:trHeight w:val="269"/>
        </w:trPr>
        <w:tc>
          <w:tcPr>
            <w:tcW w:w="4230" w:type="dxa"/>
          </w:tcPr>
          <w:p w14:paraId="46A64F61" w14:textId="77777777" w:rsidR="00EA140D" w:rsidRPr="00555194" w:rsidRDefault="00EA140D" w:rsidP="00440B5B">
            <w:pPr>
              <w:spacing w:line="360" w:lineRule="auto"/>
              <w:rPr>
                <w:rFonts w:eastAsia="Times New Roman" w:cs="Times New Roman"/>
                <w:sz w:val="22"/>
              </w:rPr>
            </w:pPr>
            <w:r w:rsidRPr="00555194">
              <w:rPr>
                <w:rFonts w:cs="Times New Roman"/>
                <w:sz w:val="22"/>
              </w:rPr>
              <w:t>Follow a planned exercise program</w:t>
            </w:r>
          </w:p>
        </w:tc>
        <w:tc>
          <w:tcPr>
            <w:tcW w:w="1170" w:type="dxa"/>
          </w:tcPr>
          <w:p w14:paraId="754027B8" w14:textId="77777777" w:rsidR="00EA140D" w:rsidRPr="00555194" w:rsidRDefault="00EA140D" w:rsidP="00440B5B">
            <w:pPr>
              <w:spacing w:line="360" w:lineRule="auto"/>
              <w:rPr>
                <w:rFonts w:cs="Times New Roman"/>
                <w:sz w:val="22"/>
              </w:rPr>
            </w:pPr>
            <w:r w:rsidRPr="00555194">
              <w:rPr>
                <w:rFonts w:cs="Times New Roman"/>
                <w:sz w:val="22"/>
              </w:rPr>
              <w:t>220(78.0)</w:t>
            </w:r>
          </w:p>
        </w:tc>
        <w:tc>
          <w:tcPr>
            <w:tcW w:w="1350" w:type="dxa"/>
          </w:tcPr>
          <w:p w14:paraId="3940C085" w14:textId="77777777" w:rsidR="00EA140D" w:rsidRPr="00555194" w:rsidRDefault="00EA140D" w:rsidP="00440B5B">
            <w:pPr>
              <w:spacing w:line="360" w:lineRule="auto"/>
              <w:rPr>
                <w:rFonts w:cs="Times New Roman"/>
                <w:sz w:val="22"/>
              </w:rPr>
            </w:pPr>
            <w:r w:rsidRPr="00555194">
              <w:rPr>
                <w:rFonts w:cs="Times New Roman"/>
                <w:sz w:val="22"/>
              </w:rPr>
              <w:t>34(12.1)</w:t>
            </w:r>
          </w:p>
        </w:tc>
        <w:tc>
          <w:tcPr>
            <w:tcW w:w="1080" w:type="dxa"/>
          </w:tcPr>
          <w:p w14:paraId="04267FC4" w14:textId="77777777" w:rsidR="00EA140D" w:rsidRPr="00555194" w:rsidRDefault="00EA140D" w:rsidP="00440B5B">
            <w:pPr>
              <w:spacing w:line="360" w:lineRule="auto"/>
              <w:rPr>
                <w:rFonts w:cs="Times New Roman"/>
                <w:sz w:val="22"/>
              </w:rPr>
            </w:pPr>
            <w:r w:rsidRPr="00555194">
              <w:rPr>
                <w:rFonts w:cs="Times New Roman"/>
                <w:sz w:val="22"/>
              </w:rPr>
              <w:t>22(7.8)</w:t>
            </w:r>
          </w:p>
        </w:tc>
        <w:tc>
          <w:tcPr>
            <w:tcW w:w="1260" w:type="dxa"/>
          </w:tcPr>
          <w:p w14:paraId="540046B0" w14:textId="77777777" w:rsidR="00EA140D" w:rsidRPr="00555194" w:rsidRDefault="00EA140D" w:rsidP="00440B5B">
            <w:pPr>
              <w:spacing w:line="360" w:lineRule="auto"/>
              <w:rPr>
                <w:rFonts w:cs="Times New Roman"/>
                <w:sz w:val="22"/>
              </w:rPr>
            </w:pPr>
            <w:r w:rsidRPr="00555194">
              <w:rPr>
                <w:rFonts w:cs="Times New Roman"/>
                <w:sz w:val="22"/>
              </w:rPr>
              <w:t>6(2.1)</w:t>
            </w:r>
          </w:p>
        </w:tc>
      </w:tr>
      <w:tr w:rsidR="00EA140D" w:rsidRPr="00555194" w14:paraId="19C0FAFB" w14:textId="77777777" w:rsidTr="00EA140D">
        <w:trPr>
          <w:trHeight w:val="809"/>
        </w:trPr>
        <w:tc>
          <w:tcPr>
            <w:tcW w:w="4230" w:type="dxa"/>
          </w:tcPr>
          <w:p w14:paraId="2CE20DAC" w14:textId="77777777" w:rsidR="00EA140D" w:rsidRPr="00555194" w:rsidRDefault="00EA140D" w:rsidP="00440B5B">
            <w:pPr>
              <w:spacing w:line="360" w:lineRule="auto"/>
              <w:rPr>
                <w:rFonts w:eastAsia="Times New Roman" w:cs="Times New Roman"/>
                <w:sz w:val="22"/>
              </w:rPr>
            </w:pPr>
            <w:r w:rsidRPr="00555194">
              <w:rPr>
                <w:rFonts w:cs="Times New Roman"/>
                <w:sz w:val="22"/>
              </w:rPr>
              <w:t>Exercise vigorously for 20 or more minutes at least three times a week</w:t>
            </w:r>
          </w:p>
        </w:tc>
        <w:tc>
          <w:tcPr>
            <w:tcW w:w="1170" w:type="dxa"/>
          </w:tcPr>
          <w:p w14:paraId="77335606" w14:textId="77777777" w:rsidR="00EA140D" w:rsidRPr="00555194" w:rsidRDefault="00EA140D" w:rsidP="00440B5B">
            <w:pPr>
              <w:spacing w:line="360" w:lineRule="auto"/>
              <w:rPr>
                <w:rFonts w:cs="Times New Roman"/>
                <w:sz w:val="22"/>
              </w:rPr>
            </w:pPr>
          </w:p>
          <w:p w14:paraId="07781C85" w14:textId="77777777" w:rsidR="00EA140D" w:rsidRPr="00555194" w:rsidRDefault="00EA140D" w:rsidP="00440B5B">
            <w:pPr>
              <w:spacing w:line="360" w:lineRule="auto"/>
              <w:rPr>
                <w:rFonts w:cs="Times New Roman"/>
                <w:sz w:val="22"/>
              </w:rPr>
            </w:pPr>
            <w:r w:rsidRPr="00555194">
              <w:rPr>
                <w:rFonts w:cs="Times New Roman"/>
                <w:sz w:val="22"/>
              </w:rPr>
              <w:t>194(68.8)</w:t>
            </w:r>
          </w:p>
        </w:tc>
        <w:tc>
          <w:tcPr>
            <w:tcW w:w="1350" w:type="dxa"/>
          </w:tcPr>
          <w:p w14:paraId="25EAC301" w14:textId="77777777" w:rsidR="00EA140D" w:rsidRPr="00555194" w:rsidRDefault="00EA140D" w:rsidP="00440B5B">
            <w:pPr>
              <w:spacing w:line="360" w:lineRule="auto"/>
              <w:rPr>
                <w:rFonts w:cs="Times New Roman"/>
                <w:sz w:val="22"/>
              </w:rPr>
            </w:pPr>
          </w:p>
          <w:p w14:paraId="3A47C90B" w14:textId="77777777" w:rsidR="00EA140D" w:rsidRPr="00555194" w:rsidRDefault="00EA140D" w:rsidP="00440B5B">
            <w:pPr>
              <w:spacing w:line="360" w:lineRule="auto"/>
              <w:rPr>
                <w:rFonts w:cs="Times New Roman"/>
                <w:sz w:val="22"/>
              </w:rPr>
            </w:pPr>
            <w:r w:rsidRPr="00555194">
              <w:rPr>
                <w:rFonts w:cs="Times New Roman"/>
                <w:sz w:val="22"/>
              </w:rPr>
              <w:t>59(20.9)</w:t>
            </w:r>
          </w:p>
        </w:tc>
        <w:tc>
          <w:tcPr>
            <w:tcW w:w="1080" w:type="dxa"/>
          </w:tcPr>
          <w:p w14:paraId="6EF87001" w14:textId="77777777" w:rsidR="00EA140D" w:rsidRPr="00555194" w:rsidRDefault="00EA140D" w:rsidP="00440B5B">
            <w:pPr>
              <w:spacing w:line="360" w:lineRule="auto"/>
              <w:rPr>
                <w:rFonts w:cs="Times New Roman"/>
                <w:sz w:val="22"/>
              </w:rPr>
            </w:pPr>
          </w:p>
          <w:p w14:paraId="4BEDBB5E" w14:textId="77777777" w:rsidR="00EA140D" w:rsidRPr="00555194" w:rsidRDefault="00EA140D" w:rsidP="00440B5B">
            <w:pPr>
              <w:spacing w:line="360" w:lineRule="auto"/>
              <w:rPr>
                <w:rFonts w:cs="Times New Roman"/>
                <w:sz w:val="22"/>
              </w:rPr>
            </w:pPr>
            <w:r w:rsidRPr="00555194">
              <w:rPr>
                <w:rFonts w:cs="Times New Roman"/>
                <w:sz w:val="22"/>
              </w:rPr>
              <w:t>18(6.4)</w:t>
            </w:r>
          </w:p>
        </w:tc>
        <w:tc>
          <w:tcPr>
            <w:tcW w:w="1260" w:type="dxa"/>
          </w:tcPr>
          <w:p w14:paraId="7A39D94A" w14:textId="77777777" w:rsidR="00EA140D" w:rsidRPr="00555194" w:rsidRDefault="00EA140D" w:rsidP="00440B5B">
            <w:pPr>
              <w:spacing w:line="360" w:lineRule="auto"/>
              <w:rPr>
                <w:rFonts w:cs="Times New Roman"/>
                <w:sz w:val="22"/>
              </w:rPr>
            </w:pPr>
          </w:p>
          <w:p w14:paraId="1851EB6A" w14:textId="77777777" w:rsidR="00EA140D" w:rsidRPr="00555194" w:rsidRDefault="00EA140D" w:rsidP="00440B5B">
            <w:pPr>
              <w:spacing w:line="360" w:lineRule="auto"/>
              <w:rPr>
                <w:rFonts w:cs="Times New Roman"/>
                <w:sz w:val="22"/>
              </w:rPr>
            </w:pPr>
            <w:r w:rsidRPr="00555194">
              <w:rPr>
                <w:rFonts w:cs="Times New Roman"/>
                <w:sz w:val="22"/>
              </w:rPr>
              <w:t>11(3.9)</w:t>
            </w:r>
          </w:p>
        </w:tc>
      </w:tr>
      <w:tr w:rsidR="00EA140D" w:rsidRPr="00555194" w14:paraId="6EFECAAF" w14:textId="77777777" w:rsidTr="00EA140D">
        <w:trPr>
          <w:trHeight w:val="1079"/>
        </w:trPr>
        <w:tc>
          <w:tcPr>
            <w:tcW w:w="4230" w:type="dxa"/>
          </w:tcPr>
          <w:p w14:paraId="1B692EE0" w14:textId="77777777" w:rsidR="00EA140D" w:rsidRPr="00555194" w:rsidRDefault="00EA140D" w:rsidP="00440B5B">
            <w:pPr>
              <w:spacing w:line="360" w:lineRule="auto"/>
              <w:rPr>
                <w:rFonts w:eastAsia="Times New Roman" w:cs="Times New Roman"/>
                <w:sz w:val="22"/>
              </w:rPr>
            </w:pPr>
            <w:r w:rsidRPr="00555194">
              <w:rPr>
                <w:rFonts w:cs="Times New Roman"/>
                <w:sz w:val="22"/>
              </w:rPr>
              <w:t>Take part in light to moderate physical activity (such as sustained walking 30-40 minutes 5 or more times a week).</w:t>
            </w:r>
          </w:p>
        </w:tc>
        <w:tc>
          <w:tcPr>
            <w:tcW w:w="1170" w:type="dxa"/>
          </w:tcPr>
          <w:p w14:paraId="2D3809FD" w14:textId="77777777" w:rsidR="00EA140D" w:rsidRPr="00555194" w:rsidRDefault="00EA140D" w:rsidP="00440B5B">
            <w:pPr>
              <w:spacing w:line="360" w:lineRule="auto"/>
              <w:rPr>
                <w:rFonts w:cs="Times New Roman"/>
                <w:sz w:val="22"/>
              </w:rPr>
            </w:pPr>
          </w:p>
          <w:p w14:paraId="59E3F4BE" w14:textId="77777777" w:rsidR="00EA140D" w:rsidRPr="00555194" w:rsidRDefault="00EA140D" w:rsidP="00440B5B">
            <w:pPr>
              <w:spacing w:line="360" w:lineRule="auto"/>
              <w:rPr>
                <w:rFonts w:cs="Times New Roman"/>
                <w:sz w:val="22"/>
              </w:rPr>
            </w:pPr>
            <w:r w:rsidRPr="00555194">
              <w:rPr>
                <w:rFonts w:cs="Times New Roman"/>
                <w:sz w:val="22"/>
              </w:rPr>
              <w:t>91(32.3)</w:t>
            </w:r>
          </w:p>
        </w:tc>
        <w:tc>
          <w:tcPr>
            <w:tcW w:w="1350" w:type="dxa"/>
          </w:tcPr>
          <w:p w14:paraId="193101F4" w14:textId="77777777" w:rsidR="00EA140D" w:rsidRPr="00555194" w:rsidRDefault="00EA140D" w:rsidP="00440B5B">
            <w:pPr>
              <w:spacing w:line="360" w:lineRule="auto"/>
              <w:rPr>
                <w:rFonts w:cs="Times New Roman"/>
                <w:sz w:val="22"/>
              </w:rPr>
            </w:pPr>
          </w:p>
          <w:p w14:paraId="0824BAD2" w14:textId="77777777" w:rsidR="00EA140D" w:rsidRPr="00555194" w:rsidRDefault="00EA140D" w:rsidP="00440B5B">
            <w:pPr>
              <w:spacing w:line="360" w:lineRule="auto"/>
              <w:rPr>
                <w:rFonts w:cs="Times New Roman"/>
                <w:sz w:val="22"/>
              </w:rPr>
            </w:pPr>
            <w:r w:rsidRPr="00555194">
              <w:rPr>
                <w:rFonts w:cs="Times New Roman"/>
                <w:sz w:val="22"/>
              </w:rPr>
              <w:t>86(30.5)</w:t>
            </w:r>
          </w:p>
        </w:tc>
        <w:tc>
          <w:tcPr>
            <w:tcW w:w="1080" w:type="dxa"/>
          </w:tcPr>
          <w:p w14:paraId="041FC137" w14:textId="77777777" w:rsidR="00EA140D" w:rsidRPr="00555194" w:rsidRDefault="00EA140D" w:rsidP="00440B5B">
            <w:pPr>
              <w:spacing w:line="360" w:lineRule="auto"/>
              <w:rPr>
                <w:rFonts w:cs="Times New Roman"/>
                <w:sz w:val="22"/>
              </w:rPr>
            </w:pPr>
          </w:p>
          <w:p w14:paraId="514413ED" w14:textId="77777777" w:rsidR="00EA140D" w:rsidRPr="00555194" w:rsidRDefault="00EA140D" w:rsidP="00440B5B">
            <w:pPr>
              <w:spacing w:line="360" w:lineRule="auto"/>
              <w:rPr>
                <w:rFonts w:cs="Times New Roman"/>
                <w:sz w:val="22"/>
              </w:rPr>
            </w:pPr>
            <w:r w:rsidRPr="00555194">
              <w:rPr>
                <w:rFonts w:cs="Times New Roman"/>
                <w:sz w:val="22"/>
              </w:rPr>
              <w:t>57(20.2)</w:t>
            </w:r>
          </w:p>
        </w:tc>
        <w:tc>
          <w:tcPr>
            <w:tcW w:w="1260" w:type="dxa"/>
          </w:tcPr>
          <w:p w14:paraId="3BBD46BC" w14:textId="77777777" w:rsidR="00EA140D" w:rsidRPr="00555194" w:rsidRDefault="00EA140D" w:rsidP="00440B5B">
            <w:pPr>
              <w:spacing w:line="360" w:lineRule="auto"/>
              <w:rPr>
                <w:rFonts w:cs="Times New Roman"/>
                <w:sz w:val="22"/>
              </w:rPr>
            </w:pPr>
          </w:p>
          <w:p w14:paraId="674F79C1" w14:textId="77777777" w:rsidR="00EA140D" w:rsidRPr="00555194" w:rsidRDefault="00EA140D" w:rsidP="00440B5B">
            <w:pPr>
              <w:spacing w:line="360" w:lineRule="auto"/>
              <w:rPr>
                <w:rFonts w:cs="Times New Roman"/>
                <w:sz w:val="22"/>
              </w:rPr>
            </w:pPr>
            <w:r w:rsidRPr="00555194">
              <w:rPr>
                <w:rFonts w:cs="Times New Roman"/>
                <w:sz w:val="22"/>
              </w:rPr>
              <w:t>48(17.0)</w:t>
            </w:r>
          </w:p>
        </w:tc>
      </w:tr>
      <w:tr w:rsidR="00EA140D" w:rsidRPr="00555194" w14:paraId="47051080" w14:textId="77777777" w:rsidTr="00EA140D">
        <w:trPr>
          <w:trHeight w:val="773"/>
        </w:trPr>
        <w:tc>
          <w:tcPr>
            <w:tcW w:w="4230" w:type="dxa"/>
          </w:tcPr>
          <w:p w14:paraId="3FB29928" w14:textId="77777777" w:rsidR="00EA140D" w:rsidRPr="00555194" w:rsidRDefault="00EA140D" w:rsidP="00440B5B">
            <w:pPr>
              <w:spacing w:line="360" w:lineRule="auto"/>
              <w:rPr>
                <w:rFonts w:eastAsia="Times New Roman" w:cs="Times New Roman"/>
                <w:sz w:val="22"/>
              </w:rPr>
            </w:pPr>
            <w:r w:rsidRPr="00555194">
              <w:rPr>
                <w:rFonts w:cs="Times New Roman"/>
                <w:sz w:val="22"/>
              </w:rPr>
              <w:t xml:space="preserve">Take part in leisure-time (recreational) physical activities (such as </w:t>
            </w:r>
            <w:r w:rsidRPr="00555194">
              <w:rPr>
                <w:rFonts w:eastAsia="Times New Roman" w:cs="Times New Roman"/>
                <w:sz w:val="22"/>
              </w:rPr>
              <w:t>brisk walking,</w:t>
            </w:r>
            <w:r w:rsidRPr="00555194">
              <w:rPr>
                <w:rFonts w:cs="Times New Roman"/>
                <w:sz w:val="22"/>
              </w:rPr>
              <w:t xml:space="preserve"> relaxation and breathing exercise)</w:t>
            </w:r>
          </w:p>
        </w:tc>
        <w:tc>
          <w:tcPr>
            <w:tcW w:w="1170" w:type="dxa"/>
          </w:tcPr>
          <w:p w14:paraId="41AA577E" w14:textId="77777777" w:rsidR="00EA140D" w:rsidRPr="00555194" w:rsidRDefault="00EA140D" w:rsidP="00440B5B">
            <w:pPr>
              <w:spacing w:line="360" w:lineRule="auto"/>
              <w:rPr>
                <w:rFonts w:cs="Times New Roman"/>
                <w:sz w:val="22"/>
              </w:rPr>
            </w:pPr>
          </w:p>
          <w:p w14:paraId="3EEB4CF2" w14:textId="77777777" w:rsidR="00EA140D" w:rsidRPr="00555194" w:rsidRDefault="00EA140D" w:rsidP="00440B5B">
            <w:pPr>
              <w:spacing w:line="360" w:lineRule="auto"/>
              <w:rPr>
                <w:rFonts w:cs="Times New Roman"/>
                <w:sz w:val="22"/>
              </w:rPr>
            </w:pPr>
            <w:r w:rsidRPr="00555194">
              <w:rPr>
                <w:rFonts w:cs="Times New Roman"/>
                <w:sz w:val="22"/>
              </w:rPr>
              <w:t>137(48.6)</w:t>
            </w:r>
          </w:p>
        </w:tc>
        <w:tc>
          <w:tcPr>
            <w:tcW w:w="1350" w:type="dxa"/>
          </w:tcPr>
          <w:p w14:paraId="63F3C763" w14:textId="77777777" w:rsidR="00EA140D" w:rsidRPr="00555194" w:rsidRDefault="00EA140D" w:rsidP="00440B5B">
            <w:pPr>
              <w:spacing w:line="360" w:lineRule="auto"/>
              <w:rPr>
                <w:rFonts w:cs="Times New Roman"/>
                <w:sz w:val="22"/>
              </w:rPr>
            </w:pPr>
          </w:p>
          <w:p w14:paraId="1A351B40" w14:textId="77777777" w:rsidR="00EA140D" w:rsidRPr="00555194" w:rsidRDefault="00EA140D" w:rsidP="00440B5B">
            <w:pPr>
              <w:spacing w:line="360" w:lineRule="auto"/>
              <w:rPr>
                <w:rFonts w:cs="Times New Roman"/>
                <w:sz w:val="22"/>
              </w:rPr>
            </w:pPr>
            <w:r w:rsidRPr="00555194">
              <w:rPr>
                <w:rFonts w:cs="Times New Roman"/>
                <w:sz w:val="22"/>
              </w:rPr>
              <w:t>95(33.7)</w:t>
            </w:r>
          </w:p>
        </w:tc>
        <w:tc>
          <w:tcPr>
            <w:tcW w:w="1080" w:type="dxa"/>
          </w:tcPr>
          <w:p w14:paraId="02632A84" w14:textId="77777777" w:rsidR="00EA140D" w:rsidRPr="00555194" w:rsidRDefault="00EA140D" w:rsidP="00440B5B">
            <w:pPr>
              <w:spacing w:line="360" w:lineRule="auto"/>
              <w:rPr>
                <w:rFonts w:cs="Times New Roman"/>
                <w:sz w:val="22"/>
              </w:rPr>
            </w:pPr>
          </w:p>
          <w:p w14:paraId="3162A946" w14:textId="77777777" w:rsidR="00EA140D" w:rsidRPr="00555194" w:rsidRDefault="00EA140D" w:rsidP="00440B5B">
            <w:pPr>
              <w:spacing w:line="360" w:lineRule="auto"/>
              <w:rPr>
                <w:rFonts w:cs="Times New Roman"/>
                <w:sz w:val="22"/>
              </w:rPr>
            </w:pPr>
            <w:r w:rsidRPr="00555194">
              <w:rPr>
                <w:rFonts w:cs="Times New Roman"/>
                <w:sz w:val="22"/>
              </w:rPr>
              <w:t>41(14.5)</w:t>
            </w:r>
          </w:p>
        </w:tc>
        <w:tc>
          <w:tcPr>
            <w:tcW w:w="1260" w:type="dxa"/>
          </w:tcPr>
          <w:p w14:paraId="3104B96D" w14:textId="77777777" w:rsidR="00EA140D" w:rsidRPr="00555194" w:rsidRDefault="00EA140D" w:rsidP="00440B5B">
            <w:pPr>
              <w:spacing w:line="360" w:lineRule="auto"/>
              <w:rPr>
                <w:rFonts w:cs="Times New Roman"/>
                <w:sz w:val="22"/>
              </w:rPr>
            </w:pPr>
          </w:p>
          <w:p w14:paraId="1D4A50A8" w14:textId="77777777" w:rsidR="00EA140D" w:rsidRPr="00555194" w:rsidRDefault="00EA140D" w:rsidP="00440B5B">
            <w:pPr>
              <w:spacing w:line="360" w:lineRule="auto"/>
              <w:rPr>
                <w:rFonts w:cs="Times New Roman"/>
                <w:sz w:val="22"/>
              </w:rPr>
            </w:pPr>
            <w:r w:rsidRPr="00555194">
              <w:rPr>
                <w:rFonts w:cs="Times New Roman"/>
                <w:sz w:val="22"/>
              </w:rPr>
              <w:t>9(3.2)</w:t>
            </w:r>
          </w:p>
        </w:tc>
      </w:tr>
      <w:tr w:rsidR="00EA140D" w:rsidRPr="00555194" w14:paraId="75DEA6E4" w14:textId="77777777" w:rsidTr="00EA140D">
        <w:trPr>
          <w:trHeight w:val="269"/>
        </w:trPr>
        <w:tc>
          <w:tcPr>
            <w:tcW w:w="4230" w:type="dxa"/>
          </w:tcPr>
          <w:p w14:paraId="2856E5AE" w14:textId="77777777" w:rsidR="00EA140D" w:rsidRPr="00555194" w:rsidRDefault="00EA140D" w:rsidP="00440B5B">
            <w:pPr>
              <w:spacing w:line="360" w:lineRule="auto"/>
              <w:rPr>
                <w:rFonts w:eastAsia="Times New Roman" w:cs="Times New Roman"/>
                <w:sz w:val="22"/>
              </w:rPr>
            </w:pPr>
            <w:r w:rsidRPr="00555194">
              <w:rPr>
                <w:rFonts w:cs="Times New Roman"/>
                <w:sz w:val="22"/>
              </w:rPr>
              <w:t>Do stretching exercises at least 3 times per week</w:t>
            </w:r>
          </w:p>
        </w:tc>
        <w:tc>
          <w:tcPr>
            <w:tcW w:w="1170" w:type="dxa"/>
          </w:tcPr>
          <w:p w14:paraId="28B5FC42" w14:textId="77777777" w:rsidR="00EA140D" w:rsidRPr="00555194" w:rsidRDefault="00EA140D" w:rsidP="00440B5B">
            <w:pPr>
              <w:spacing w:line="360" w:lineRule="auto"/>
              <w:rPr>
                <w:rFonts w:cs="Times New Roman"/>
                <w:sz w:val="22"/>
              </w:rPr>
            </w:pPr>
            <w:r w:rsidRPr="00555194">
              <w:rPr>
                <w:rFonts w:cs="Times New Roman"/>
                <w:sz w:val="22"/>
              </w:rPr>
              <w:t>230(81.6)</w:t>
            </w:r>
          </w:p>
        </w:tc>
        <w:tc>
          <w:tcPr>
            <w:tcW w:w="1350" w:type="dxa"/>
          </w:tcPr>
          <w:p w14:paraId="689B44B8" w14:textId="77777777" w:rsidR="00EA140D" w:rsidRPr="00555194" w:rsidRDefault="00EA140D" w:rsidP="00440B5B">
            <w:pPr>
              <w:spacing w:line="360" w:lineRule="auto"/>
              <w:rPr>
                <w:rFonts w:cs="Times New Roman"/>
                <w:sz w:val="22"/>
              </w:rPr>
            </w:pPr>
            <w:r w:rsidRPr="00555194">
              <w:rPr>
                <w:rFonts w:cs="Times New Roman"/>
                <w:sz w:val="22"/>
              </w:rPr>
              <w:t>36(12.7)</w:t>
            </w:r>
          </w:p>
        </w:tc>
        <w:tc>
          <w:tcPr>
            <w:tcW w:w="1080" w:type="dxa"/>
          </w:tcPr>
          <w:p w14:paraId="27A83165" w14:textId="77777777" w:rsidR="00EA140D" w:rsidRPr="00555194" w:rsidRDefault="00EA140D" w:rsidP="00440B5B">
            <w:pPr>
              <w:spacing w:line="360" w:lineRule="auto"/>
              <w:rPr>
                <w:rFonts w:cs="Times New Roman"/>
                <w:sz w:val="22"/>
              </w:rPr>
            </w:pPr>
            <w:r w:rsidRPr="00555194">
              <w:rPr>
                <w:rFonts w:cs="Times New Roman"/>
                <w:sz w:val="22"/>
              </w:rPr>
              <w:t>8(2.8)</w:t>
            </w:r>
          </w:p>
        </w:tc>
        <w:tc>
          <w:tcPr>
            <w:tcW w:w="1260" w:type="dxa"/>
          </w:tcPr>
          <w:p w14:paraId="7A7BAE67" w14:textId="77777777" w:rsidR="00EA140D" w:rsidRPr="00555194" w:rsidRDefault="00EA140D" w:rsidP="00440B5B">
            <w:pPr>
              <w:spacing w:line="360" w:lineRule="auto"/>
              <w:rPr>
                <w:rFonts w:cs="Times New Roman"/>
                <w:sz w:val="22"/>
              </w:rPr>
            </w:pPr>
            <w:r w:rsidRPr="00555194">
              <w:rPr>
                <w:rFonts w:cs="Times New Roman"/>
                <w:sz w:val="22"/>
              </w:rPr>
              <w:t>8(2.8)</w:t>
            </w:r>
          </w:p>
        </w:tc>
      </w:tr>
      <w:tr w:rsidR="00EA140D" w:rsidRPr="00555194" w14:paraId="0968A1E1" w14:textId="77777777" w:rsidTr="00EA140D">
        <w:trPr>
          <w:trHeight w:val="647"/>
        </w:trPr>
        <w:tc>
          <w:tcPr>
            <w:tcW w:w="4230" w:type="dxa"/>
          </w:tcPr>
          <w:p w14:paraId="79B5743B" w14:textId="77777777" w:rsidR="00EA140D" w:rsidRPr="00555194" w:rsidRDefault="00EA140D" w:rsidP="00440B5B">
            <w:pPr>
              <w:spacing w:line="360" w:lineRule="auto"/>
              <w:rPr>
                <w:rFonts w:eastAsia="Times New Roman" w:cs="Times New Roman"/>
                <w:sz w:val="22"/>
              </w:rPr>
            </w:pPr>
            <w:r w:rsidRPr="00555194">
              <w:rPr>
                <w:rFonts w:eastAsia="Times New Roman" w:cs="Times New Roman"/>
                <w:sz w:val="22"/>
              </w:rPr>
              <w:t xml:space="preserve">Get exercise during usual daily activities (like, walk on foot instead of care, </w:t>
            </w:r>
            <w:r w:rsidRPr="00555194">
              <w:rPr>
                <w:rFonts w:cs="Times New Roman"/>
                <w:sz w:val="22"/>
              </w:rPr>
              <w:t>walking during lunch</w:t>
            </w:r>
            <w:r w:rsidRPr="00555194">
              <w:rPr>
                <w:rFonts w:eastAsia="Times New Roman" w:cs="Times New Roman"/>
                <w:sz w:val="22"/>
              </w:rPr>
              <w:t>).</w:t>
            </w:r>
          </w:p>
        </w:tc>
        <w:tc>
          <w:tcPr>
            <w:tcW w:w="1170" w:type="dxa"/>
          </w:tcPr>
          <w:p w14:paraId="413901EE" w14:textId="77777777" w:rsidR="00EA140D" w:rsidRPr="00555194" w:rsidRDefault="00EA140D" w:rsidP="00440B5B">
            <w:pPr>
              <w:spacing w:line="360" w:lineRule="auto"/>
              <w:rPr>
                <w:rFonts w:cs="Times New Roman"/>
                <w:sz w:val="22"/>
              </w:rPr>
            </w:pPr>
          </w:p>
          <w:p w14:paraId="430BE319" w14:textId="77777777" w:rsidR="00EA140D" w:rsidRPr="00555194" w:rsidRDefault="00EA140D" w:rsidP="00440B5B">
            <w:pPr>
              <w:spacing w:line="360" w:lineRule="auto"/>
              <w:rPr>
                <w:rFonts w:cs="Times New Roman"/>
                <w:sz w:val="22"/>
              </w:rPr>
            </w:pPr>
            <w:r w:rsidRPr="00555194">
              <w:rPr>
                <w:rFonts w:cs="Times New Roman"/>
                <w:sz w:val="22"/>
              </w:rPr>
              <w:t>61(22.2)</w:t>
            </w:r>
          </w:p>
        </w:tc>
        <w:tc>
          <w:tcPr>
            <w:tcW w:w="1350" w:type="dxa"/>
          </w:tcPr>
          <w:p w14:paraId="3A14158B" w14:textId="77777777" w:rsidR="00EA140D" w:rsidRPr="00555194" w:rsidRDefault="00EA140D" w:rsidP="00440B5B">
            <w:pPr>
              <w:spacing w:line="360" w:lineRule="auto"/>
              <w:rPr>
                <w:rFonts w:cs="Times New Roman"/>
                <w:sz w:val="22"/>
              </w:rPr>
            </w:pPr>
          </w:p>
          <w:p w14:paraId="2F8B38B5" w14:textId="77777777" w:rsidR="00EA140D" w:rsidRPr="00555194" w:rsidRDefault="00EA140D" w:rsidP="00440B5B">
            <w:pPr>
              <w:spacing w:line="360" w:lineRule="auto"/>
              <w:rPr>
                <w:rFonts w:cs="Times New Roman"/>
                <w:sz w:val="22"/>
              </w:rPr>
            </w:pPr>
            <w:r w:rsidRPr="00555194">
              <w:rPr>
                <w:rFonts w:cs="Times New Roman"/>
                <w:sz w:val="22"/>
              </w:rPr>
              <w:t>47(16.5)</w:t>
            </w:r>
          </w:p>
        </w:tc>
        <w:tc>
          <w:tcPr>
            <w:tcW w:w="1080" w:type="dxa"/>
          </w:tcPr>
          <w:p w14:paraId="0B0B4EF9" w14:textId="77777777" w:rsidR="00EA140D" w:rsidRPr="00555194" w:rsidRDefault="00EA140D" w:rsidP="00440B5B">
            <w:pPr>
              <w:spacing w:line="360" w:lineRule="auto"/>
              <w:rPr>
                <w:rFonts w:cs="Times New Roman"/>
                <w:sz w:val="22"/>
              </w:rPr>
            </w:pPr>
          </w:p>
          <w:p w14:paraId="4BE16A6B" w14:textId="77777777" w:rsidR="00EA140D" w:rsidRPr="00555194" w:rsidRDefault="00EA140D" w:rsidP="00440B5B">
            <w:pPr>
              <w:spacing w:line="360" w:lineRule="auto"/>
              <w:rPr>
                <w:rFonts w:cs="Times New Roman"/>
                <w:sz w:val="22"/>
              </w:rPr>
            </w:pPr>
            <w:r w:rsidRPr="00555194">
              <w:rPr>
                <w:rFonts w:cs="Times New Roman"/>
                <w:sz w:val="22"/>
              </w:rPr>
              <w:t>74(26.5)</w:t>
            </w:r>
          </w:p>
        </w:tc>
        <w:tc>
          <w:tcPr>
            <w:tcW w:w="1260" w:type="dxa"/>
          </w:tcPr>
          <w:p w14:paraId="21BC5B0C" w14:textId="77777777" w:rsidR="00EA140D" w:rsidRPr="00555194" w:rsidRDefault="00EA140D" w:rsidP="00440B5B">
            <w:pPr>
              <w:spacing w:line="360" w:lineRule="auto"/>
              <w:rPr>
                <w:rFonts w:cs="Times New Roman"/>
                <w:sz w:val="22"/>
              </w:rPr>
            </w:pPr>
          </w:p>
          <w:p w14:paraId="51FD9C79" w14:textId="77777777" w:rsidR="00EA140D" w:rsidRPr="00555194" w:rsidRDefault="00EA140D" w:rsidP="00440B5B">
            <w:pPr>
              <w:spacing w:line="360" w:lineRule="auto"/>
              <w:rPr>
                <w:rFonts w:cs="Times New Roman"/>
                <w:sz w:val="22"/>
              </w:rPr>
            </w:pPr>
            <w:r w:rsidRPr="00555194">
              <w:rPr>
                <w:rFonts w:cs="Times New Roman"/>
                <w:sz w:val="22"/>
              </w:rPr>
              <w:t>100(34.9)</w:t>
            </w:r>
          </w:p>
        </w:tc>
      </w:tr>
      <w:tr w:rsidR="00EA140D" w:rsidRPr="00555194" w14:paraId="225B3AAF" w14:textId="77777777" w:rsidTr="00EA140D">
        <w:trPr>
          <w:trHeight w:val="359"/>
        </w:trPr>
        <w:tc>
          <w:tcPr>
            <w:tcW w:w="9090" w:type="dxa"/>
            <w:gridSpan w:val="5"/>
          </w:tcPr>
          <w:p w14:paraId="0E16F900" w14:textId="77777777" w:rsidR="00EA140D" w:rsidRPr="00555194" w:rsidRDefault="00EA140D" w:rsidP="00440B5B">
            <w:pPr>
              <w:spacing w:line="360" w:lineRule="auto"/>
              <w:rPr>
                <w:rFonts w:cs="Times New Roman"/>
                <w:sz w:val="22"/>
              </w:rPr>
            </w:pPr>
            <w:r w:rsidRPr="00555194">
              <w:rPr>
                <w:rFonts w:cs="Times New Roman"/>
                <w:sz w:val="22"/>
              </w:rPr>
              <w:t>The overall mean score of physical activity lifestyle = (1.79 ± 0.57).</w:t>
            </w:r>
          </w:p>
        </w:tc>
      </w:tr>
    </w:tbl>
    <w:p w14:paraId="0B2B4F12" w14:textId="157F5BCD" w:rsidR="00EA140D" w:rsidRPr="00555194" w:rsidRDefault="00EA140D" w:rsidP="00440B5B">
      <w:pPr>
        <w:shd w:val="clear" w:color="auto" w:fill="FFFFFF" w:themeFill="background1"/>
        <w:spacing w:after="0" w:line="360" w:lineRule="auto"/>
        <w:rPr>
          <w:rFonts w:cs="Times New Roman"/>
          <w:color w:val="auto"/>
          <w:szCs w:val="24"/>
        </w:rPr>
      </w:pPr>
      <w:r w:rsidRPr="00555194">
        <w:rPr>
          <w:rFonts w:cs="Times New Roman"/>
          <w:b/>
          <w:color w:val="auto"/>
        </w:rPr>
        <w:t>Note:</w:t>
      </w:r>
      <w:r w:rsidRPr="00555194">
        <w:rPr>
          <w:rFonts w:cs="Times New Roman"/>
          <w:bCs/>
          <w:color w:val="auto"/>
        </w:rPr>
        <w:t xml:space="preserve"> </w:t>
      </w:r>
      <w:r w:rsidRPr="00C65EB8">
        <w:rPr>
          <w:rFonts w:cs="Times New Roman"/>
          <w:bCs/>
          <w:i/>
          <w:color w:val="auto"/>
          <w:szCs w:val="24"/>
        </w:rPr>
        <w:t xml:space="preserve">The overall mean score of </w:t>
      </w:r>
      <w:r w:rsidRPr="00C65EB8">
        <w:rPr>
          <w:rFonts w:cs="Times New Roman"/>
          <w:i/>
          <w:color w:val="auto"/>
          <w:szCs w:val="24"/>
        </w:rPr>
        <w:t>physical activity lifestyle is the mean of all the test items and it is on a scale rang</w:t>
      </w:r>
      <w:r w:rsidR="001761D1" w:rsidRPr="00C65EB8">
        <w:rPr>
          <w:rFonts w:cs="Times New Roman"/>
          <w:i/>
          <w:color w:val="auto"/>
          <w:szCs w:val="24"/>
        </w:rPr>
        <w:t>ing between 1-4 response items.</w:t>
      </w:r>
    </w:p>
    <w:p w14:paraId="01FB91B9" w14:textId="3213ABAE" w:rsidR="00CF0136" w:rsidRPr="00555194" w:rsidRDefault="008F4652" w:rsidP="00440B5B">
      <w:pPr>
        <w:pStyle w:val="Heading2"/>
        <w:numPr>
          <w:ilvl w:val="1"/>
          <w:numId w:val="22"/>
        </w:numPr>
        <w:spacing w:line="360" w:lineRule="auto"/>
      </w:pPr>
      <w:bookmarkStart w:id="21" w:name="_Toc76348331"/>
      <w:bookmarkEnd w:id="20"/>
      <w:r w:rsidRPr="00555194">
        <w:lastRenderedPageBreak/>
        <w:t>Factors associated with</w:t>
      </w:r>
      <w:r w:rsidR="00CF0136" w:rsidRPr="00555194">
        <w:t xml:space="preserve"> </w:t>
      </w:r>
      <w:bookmarkEnd w:id="21"/>
      <w:r w:rsidRPr="00555194">
        <w:t>physical activity lifestyle</w:t>
      </w:r>
      <w:r w:rsidR="0074792E" w:rsidRPr="00555194">
        <w:t xml:space="preserve"> behavior</w:t>
      </w:r>
      <w:r w:rsidR="00CF0136" w:rsidRPr="00555194">
        <w:t xml:space="preserve"> </w:t>
      </w:r>
    </w:p>
    <w:p w14:paraId="6292E802" w14:textId="4E9DFDC5" w:rsidR="001344D4" w:rsidRPr="00555194" w:rsidRDefault="000D59DF" w:rsidP="00440B5B">
      <w:pPr>
        <w:shd w:val="clear" w:color="auto" w:fill="FFFFFF" w:themeFill="background1"/>
        <w:spacing w:after="0" w:line="360" w:lineRule="auto"/>
        <w:rPr>
          <w:rFonts w:cs="Times New Roman"/>
          <w:b/>
          <w:color w:val="auto"/>
          <w:szCs w:val="24"/>
        </w:rPr>
      </w:pPr>
      <w:bookmarkStart w:id="22" w:name="_Toc76348243"/>
      <w:r w:rsidRPr="00555194">
        <w:rPr>
          <w:rStyle w:val="Strong"/>
          <w:rFonts w:cs="Times New Roman"/>
          <w:b w:val="0"/>
          <w:bCs w:val="0"/>
          <w:color w:val="auto"/>
        </w:rPr>
        <w:t xml:space="preserve">On </w:t>
      </w:r>
      <w:r w:rsidR="0001023F" w:rsidRPr="00555194">
        <w:rPr>
          <w:rStyle w:val="Strong"/>
          <w:rFonts w:cs="Times New Roman"/>
          <w:b w:val="0"/>
          <w:bCs w:val="0"/>
          <w:color w:val="auto"/>
        </w:rPr>
        <w:t>a biv</w:t>
      </w:r>
      <w:r w:rsidRPr="00555194">
        <w:rPr>
          <w:rStyle w:val="Strong"/>
          <w:rFonts w:cs="Times New Roman"/>
          <w:b w:val="0"/>
          <w:bCs w:val="0"/>
          <w:color w:val="auto"/>
        </w:rPr>
        <w:t>ariable logistic regression model</w:t>
      </w:r>
      <w:r w:rsidR="0001023F" w:rsidRPr="00555194">
        <w:rPr>
          <w:rStyle w:val="Strong"/>
          <w:rFonts w:cs="Times New Roman"/>
          <w:b w:val="0"/>
          <w:bCs w:val="0"/>
          <w:color w:val="auto"/>
        </w:rPr>
        <w:t>,</w:t>
      </w:r>
      <w:r w:rsidRPr="00555194">
        <w:rPr>
          <w:rStyle w:val="Strong"/>
          <w:rFonts w:cs="Times New Roman"/>
          <w:b w:val="0"/>
          <w:bCs w:val="0"/>
          <w:color w:val="auto"/>
        </w:rPr>
        <w:t xml:space="preserve"> </w:t>
      </w:r>
      <w:r w:rsidR="00CD29F0" w:rsidRPr="00555194">
        <w:rPr>
          <w:rFonts w:cs="Times New Roman"/>
          <w:color w:val="auto"/>
          <w:szCs w:val="24"/>
        </w:rPr>
        <w:t xml:space="preserve">age, residency, level of education, alcohol consumption, occupation, and average monthly income </w:t>
      </w:r>
      <w:r w:rsidR="00CF0136" w:rsidRPr="00555194">
        <w:rPr>
          <w:rFonts w:cs="Times New Roman"/>
          <w:color w:val="auto"/>
          <w:szCs w:val="24"/>
        </w:rPr>
        <w:t xml:space="preserve">were associated with </w:t>
      </w:r>
      <w:r w:rsidR="00C807E9" w:rsidRPr="00555194">
        <w:rPr>
          <w:rFonts w:cs="Times New Roman"/>
          <w:color w:val="auto"/>
          <w:szCs w:val="24"/>
        </w:rPr>
        <w:t xml:space="preserve">good </w:t>
      </w:r>
      <w:r w:rsidR="00CD29F0" w:rsidRPr="00555194">
        <w:rPr>
          <w:rFonts w:cs="Times New Roman"/>
          <w:color w:val="auto"/>
          <w:szCs w:val="24"/>
        </w:rPr>
        <w:t>physical activity lifestyle</w:t>
      </w:r>
      <w:r w:rsidR="0001023F" w:rsidRPr="00555194">
        <w:rPr>
          <w:rFonts w:cs="Times New Roman"/>
          <w:color w:val="auto"/>
          <w:szCs w:val="24"/>
        </w:rPr>
        <w:t xml:space="preserve"> behavior </w:t>
      </w:r>
      <w:r w:rsidR="00CD29F0" w:rsidRPr="00555194">
        <w:rPr>
          <w:rFonts w:cs="Times New Roman"/>
          <w:color w:val="auto"/>
          <w:szCs w:val="24"/>
        </w:rPr>
        <w:t>at a p</w:t>
      </w:r>
      <w:r w:rsidR="00CF0136" w:rsidRPr="00555194">
        <w:rPr>
          <w:rFonts w:cs="Times New Roman"/>
          <w:color w:val="auto"/>
          <w:szCs w:val="24"/>
        </w:rPr>
        <w:t>-value of less than 0.25</w:t>
      </w:r>
      <w:r w:rsidRPr="00555194">
        <w:rPr>
          <w:rStyle w:val="Strong"/>
          <w:rFonts w:cs="Times New Roman"/>
          <w:b w:val="0"/>
          <w:bCs w:val="0"/>
          <w:color w:val="auto"/>
        </w:rPr>
        <w:t xml:space="preserve"> and </w:t>
      </w:r>
      <w:r w:rsidR="0001023F" w:rsidRPr="00555194">
        <w:rPr>
          <w:rStyle w:val="Strong"/>
          <w:rFonts w:cs="Times New Roman"/>
          <w:b w:val="0"/>
          <w:bCs w:val="0"/>
          <w:color w:val="auto"/>
        </w:rPr>
        <w:t xml:space="preserve">were </w:t>
      </w:r>
      <w:r w:rsidRPr="00555194">
        <w:rPr>
          <w:rStyle w:val="Strong"/>
          <w:rFonts w:cs="Times New Roman"/>
          <w:b w:val="0"/>
          <w:bCs w:val="0"/>
          <w:color w:val="auto"/>
        </w:rPr>
        <w:t>considered for multivariable logistic regression analysis</w:t>
      </w:r>
      <w:r w:rsidR="00CF0136" w:rsidRPr="00555194">
        <w:rPr>
          <w:rFonts w:cs="Times New Roman"/>
          <w:color w:val="auto"/>
          <w:szCs w:val="24"/>
        </w:rPr>
        <w:t xml:space="preserve">. The multiple logistic regression </w:t>
      </w:r>
      <w:r w:rsidRPr="00555194">
        <w:rPr>
          <w:rFonts w:cs="Times New Roman"/>
          <w:color w:val="auto"/>
          <w:szCs w:val="24"/>
        </w:rPr>
        <w:t>model</w:t>
      </w:r>
      <w:r w:rsidR="00CF0136" w:rsidRPr="00555194">
        <w:rPr>
          <w:rFonts w:cs="Times New Roman"/>
          <w:color w:val="auto"/>
          <w:szCs w:val="24"/>
        </w:rPr>
        <w:t xml:space="preserve"> suggested that women with </w:t>
      </w:r>
      <w:r w:rsidR="0001023F" w:rsidRPr="00555194">
        <w:rPr>
          <w:rFonts w:cs="Times New Roman"/>
          <w:color w:val="auto"/>
          <w:szCs w:val="24"/>
        </w:rPr>
        <w:t xml:space="preserve">an </w:t>
      </w:r>
      <w:r w:rsidR="00DA4990" w:rsidRPr="00555194">
        <w:rPr>
          <w:rFonts w:cs="Times New Roman"/>
          <w:color w:val="auto"/>
          <w:szCs w:val="24"/>
        </w:rPr>
        <w:t>average monthly income</w:t>
      </w:r>
      <w:r w:rsidR="00CF0136" w:rsidRPr="00555194">
        <w:rPr>
          <w:rFonts w:cs="Times New Roman"/>
          <w:color w:val="auto"/>
          <w:szCs w:val="24"/>
        </w:rPr>
        <w:t xml:space="preserve"> </w:t>
      </w:r>
      <w:r w:rsidR="00B20487" w:rsidRPr="00555194">
        <w:rPr>
          <w:rFonts w:cs="Times New Roman"/>
          <w:color w:val="auto"/>
          <w:szCs w:val="24"/>
        </w:rPr>
        <w:t xml:space="preserve">of less than 2000 </w:t>
      </w:r>
      <w:r w:rsidR="00A32CCF" w:rsidRPr="00555194">
        <w:rPr>
          <w:rFonts w:cs="Times New Roman"/>
          <w:color w:val="auto"/>
          <w:szCs w:val="24"/>
        </w:rPr>
        <w:t>Ethiopian birrs (ETB)</w:t>
      </w:r>
      <w:r w:rsidR="00B20487" w:rsidRPr="00555194">
        <w:rPr>
          <w:rFonts w:cs="Times New Roman"/>
          <w:color w:val="auto"/>
          <w:szCs w:val="24"/>
        </w:rPr>
        <w:t xml:space="preserve"> were 7</w:t>
      </w:r>
      <w:r w:rsidR="00CF0136" w:rsidRPr="00555194">
        <w:rPr>
          <w:rFonts w:cs="Times New Roman"/>
          <w:color w:val="auto"/>
          <w:szCs w:val="24"/>
        </w:rPr>
        <w:t xml:space="preserve">8% less likely </w:t>
      </w:r>
      <w:r w:rsidR="0001023F" w:rsidRPr="00555194">
        <w:rPr>
          <w:rFonts w:cs="Times New Roman"/>
          <w:color w:val="auto"/>
          <w:szCs w:val="24"/>
        </w:rPr>
        <w:t xml:space="preserve">to </w:t>
      </w:r>
      <w:r w:rsidR="00A32CCF" w:rsidRPr="00555194">
        <w:rPr>
          <w:rFonts w:cs="Times New Roman"/>
          <w:color w:val="auto"/>
          <w:szCs w:val="24"/>
        </w:rPr>
        <w:t>practice</w:t>
      </w:r>
      <w:r w:rsidR="00CF0136" w:rsidRPr="00555194">
        <w:rPr>
          <w:rFonts w:cs="Times New Roman"/>
          <w:color w:val="auto"/>
          <w:szCs w:val="24"/>
        </w:rPr>
        <w:t xml:space="preserve"> </w:t>
      </w:r>
      <w:r w:rsidR="00B20487" w:rsidRPr="00555194">
        <w:rPr>
          <w:rFonts w:cs="Times New Roman"/>
          <w:color w:val="auto"/>
          <w:szCs w:val="24"/>
        </w:rPr>
        <w:t>good</w:t>
      </w:r>
      <w:r w:rsidR="00CF0136" w:rsidRPr="00555194">
        <w:rPr>
          <w:rFonts w:cs="Times New Roman"/>
          <w:color w:val="auto"/>
          <w:szCs w:val="24"/>
        </w:rPr>
        <w:t xml:space="preserve"> </w:t>
      </w:r>
      <w:r w:rsidR="00B20487" w:rsidRPr="00555194">
        <w:rPr>
          <w:rFonts w:cs="Times New Roman"/>
          <w:color w:val="auto"/>
          <w:szCs w:val="24"/>
        </w:rPr>
        <w:t>physical activity lifestyle</w:t>
      </w:r>
      <w:r w:rsidR="0001023F" w:rsidRPr="00555194">
        <w:rPr>
          <w:rFonts w:cs="Times New Roman"/>
          <w:color w:val="auto"/>
          <w:szCs w:val="24"/>
        </w:rPr>
        <w:t xml:space="preserve"> behavior</w:t>
      </w:r>
      <w:r w:rsidR="00A32CCF" w:rsidRPr="00555194">
        <w:rPr>
          <w:rFonts w:cs="Times New Roman"/>
          <w:color w:val="auto"/>
          <w:szCs w:val="24"/>
        </w:rPr>
        <w:t xml:space="preserve"> than women with more than 2000</w:t>
      </w:r>
      <w:r w:rsidR="0001023F" w:rsidRPr="00555194">
        <w:rPr>
          <w:rFonts w:cs="Times New Roman"/>
          <w:color w:val="auto"/>
          <w:szCs w:val="24"/>
        </w:rPr>
        <w:t xml:space="preserve"> </w:t>
      </w:r>
      <w:r w:rsidR="00A32CCF" w:rsidRPr="00555194">
        <w:rPr>
          <w:rFonts w:cs="Times New Roman"/>
          <w:color w:val="auto"/>
          <w:szCs w:val="24"/>
        </w:rPr>
        <w:t xml:space="preserve">ETB </w:t>
      </w:r>
      <w:r w:rsidR="00B20487" w:rsidRPr="00555194">
        <w:rPr>
          <w:rFonts w:cs="Times New Roman"/>
          <w:color w:val="auto"/>
          <w:szCs w:val="24"/>
        </w:rPr>
        <w:t>[AOR</w:t>
      </w:r>
      <w:r w:rsidR="0001023F" w:rsidRPr="00555194">
        <w:rPr>
          <w:rFonts w:cs="Times New Roman"/>
          <w:color w:val="auto"/>
          <w:szCs w:val="24"/>
        </w:rPr>
        <w:t xml:space="preserve"> </w:t>
      </w:r>
      <w:r w:rsidR="00B20487" w:rsidRPr="00555194">
        <w:rPr>
          <w:rFonts w:cs="Times New Roman"/>
          <w:color w:val="auto"/>
          <w:szCs w:val="24"/>
        </w:rPr>
        <w:t>=</w:t>
      </w:r>
      <w:r w:rsidR="0001023F" w:rsidRPr="00555194">
        <w:rPr>
          <w:rFonts w:cs="Times New Roman"/>
          <w:color w:val="auto"/>
          <w:szCs w:val="24"/>
        </w:rPr>
        <w:t xml:space="preserve"> </w:t>
      </w:r>
      <w:r w:rsidR="00B20487" w:rsidRPr="00555194">
        <w:rPr>
          <w:rFonts w:cs="Times New Roman"/>
          <w:color w:val="auto"/>
          <w:szCs w:val="24"/>
        </w:rPr>
        <w:t>0.22; 95 percent CI</w:t>
      </w:r>
      <w:r w:rsidR="0001023F" w:rsidRPr="00555194">
        <w:rPr>
          <w:rFonts w:cs="Times New Roman"/>
          <w:color w:val="auto"/>
          <w:szCs w:val="24"/>
        </w:rPr>
        <w:t xml:space="preserve"> </w:t>
      </w:r>
      <w:r w:rsidR="00D814A6" w:rsidRPr="00555194">
        <w:rPr>
          <w:rFonts w:cs="Times New Roman"/>
          <w:color w:val="auto"/>
          <w:szCs w:val="24"/>
        </w:rPr>
        <w:t xml:space="preserve">= (0.06 – 0.82]. </w:t>
      </w:r>
      <w:r w:rsidR="00D814A6" w:rsidRPr="00555194">
        <w:rPr>
          <w:rFonts w:cs="Times New Roman"/>
          <w:color w:val="252525"/>
          <w:shd w:val="clear" w:color="auto" w:fill="FFFFFF"/>
        </w:rPr>
        <w:t>The findings also indicated that women who drank alcohol were 72% less likely</w:t>
      </w:r>
      <w:r w:rsidR="00875F6F" w:rsidRPr="00555194">
        <w:rPr>
          <w:rFonts w:cs="Times New Roman"/>
          <w:color w:val="252525"/>
          <w:shd w:val="clear" w:color="auto" w:fill="FFFFFF"/>
        </w:rPr>
        <w:t xml:space="preserve"> than nondrinkers to practice </w:t>
      </w:r>
      <w:r w:rsidR="000D4063" w:rsidRPr="00555194">
        <w:rPr>
          <w:rFonts w:cs="Times New Roman"/>
          <w:color w:val="252525"/>
          <w:shd w:val="clear" w:color="auto" w:fill="FFFFFF"/>
        </w:rPr>
        <w:t xml:space="preserve">a </w:t>
      </w:r>
      <w:r w:rsidR="00D814A6" w:rsidRPr="00555194">
        <w:rPr>
          <w:rFonts w:cs="Times New Roman"/>
          <w:color w:val="252525"/>
          <w:shd w:val="clear" w:color="auto" w:fill="FFFFFF"/>
        </w:rPr>
        <w:t>good physical activity lifestyle behavior</w:t>
      </w:r>
      <w:r w:rsidR="000D4063" w:rsidRPr="00555194">
        <w:rPr>
          <w:rFonts w:cs="Times New Roman"/>
          <w:color w:val="252525"/>
          <w:shd w:val="clear" w:color="auto" w:fill="FFFFFF"/>
        </w:rPr>
        <w:t xml:space="preserve"> </w:t>
      </w:r>
      <w:r w:rsidR="00A15F86" w:rsidRPr="00555194">
        <w:rPr>
          <w:rFonts w:cs="Times New Roman"/>
          <w:color w:val="auto"/>
          <w:szCs w:val="24"/>
        </w:rPr>
        <w:t>[</w:t>
      </w:r>
      <w:r w:rsidR="00B20487" w:rsidRPr="00555194">
        <w:rPr>
          <w:rFonts w:cs="Times New Roman"/>
          <w:color w:val="auto"/>
          <w:szCs w:val="24"/>
        </w:rPr>
        <w:t>AOR</w:t>
      </w:r>
      <w:r w:rsidR="0001023F" w:rsidRPr="00555194">
        <w:rPr>
          <w:rFonts w:cs="Times New Roman"/>
          <w:color w:val="auto"/>
          <w:szCs w:val="24"/>
        </w:rPr>
        <w:t xml:space="preserve"> </w:t>
      </w:r>
      <w:r w:rsidR="00B20487" w:rsidRPr="00555194">
        <w:rPr>
          <w:rFonts w:cs="Times New Roman"/>
          <w:color w:val="auto"/>
          <w:szCs w:val="24"/>
        </w:rPr>
        <w:t>=</w:t>
      </w:r>
      <w:r w:rsidR="0001023F" w:rsidRPr="00555194">
        <w:rPr>
          <w:rFonts w:cs="Times New Roman"/>
          <w:color w:val="auto"/>
          <w:szCs w:val="24"/>
        </w:rPr>
        <w:t xml:space="preserve"> </w:t>
      </w:r>
      <w:r w:rsidR="00B20487" w:rsidRPr="00555194">
        <w:rPr>
          <w:rFonts w:cs="Times New Roman"/>
          <w:color w:val="auto"/>
          <w:szCs w:val="24"/>
        </w:rPr>
        <w:t>0.28</w:t>
      </w:r>
      <w:r w:rsidR="00B921A9" w:rsidRPr="00555194">
        <w:rPr>
          <w:rFonts w:cs="Times New Roman"/>
          <w:color w:val="auto"/>
          <w:szCs w:val="24"/>
        </w:rPr>
        <w:t xml:space="preserve">; </w:t>
      </w:r>
      <w:r w:rsidR="00B20487" w:rsidRPr="00555194">
        <w:rPr>
          <w:rFonts w:cs="Times New Roman"/>
          <w:color w:val="auto"/>
          <w:szCs w:val="24"/>
        </w:rPr>
        <w:t>95 percent CI</w:t>
      </w:r>
      <w:r w:rsidR="0001023F" w:rsidRPr="00555194">
        <w:rPr>
          <w:rFonts w:cs="Times New Roman"/>
          <w:color w:val="auto"/>
          <w:szCs w:val="24"/>
        </w:rPr>
        <w:t xml:space="preserve"> </w:t>
      </w:r>
      <w:r w:rsidR="00B20487" w:rsidRPr="00555194">
        <w:rPr>
          <w:rFonts w:cs="Times New Roman"/>
          <w:color w:val="auto"/>
          <w:szCs w:val="24"/>
        </w:rPr>
        <w:t>= (0.08 – 0.96</w:t>
      </w:r>
      <w:r w:rsidR="00FB40C6" w:rsidRPr="00555194">
        <w:rPr>
          <w:rFonts w:cs="Times New Roman"/>
          <w:color w:val="auto"/>
          <w:szCs w:val="24"/>
        </w:rPr>
        <w:t>)</w:t>
      </w:r>
      <w:r w:rsidR="00875F6F" w:rsidRPr="00555194">
        <w:rPr>
          <w:rFonts w:cs="Times New Roman"/>
          <w:color w:val="auto"/>
          <w:szCs w:val="24"/>
        </w:rPr>
        <w:t xml:space="preserve"> </w:t>
      </w:r>
      <w:r w:rsidR="00875F6F" w:rsidRPr="00555194">
        <w:rPr>
          <w:rFonts w:cs="Times New Roman"/>
          <w:b/>
          <w:color w:val="auto"/>
          <w:szCs w:val="24"/>
        </w:rPr>
        <w:t>(Table 4)</w:t>
      </w:r>
      <w:r w:rsidR="00AA7A8E" w:rsidRPr="00555194">
        <w:rPr>
          <w:rFonts w:cs="Times New Roman"/>
          <w:b/>
          <w:color w:val="auto"/>
          <w:szCs w:val="24"/>
        </w:rPr>
        <w:t>.</w:t>
      </w:r>
    </w:p>
    <w:p w14:paraId="0594BAAA" w14:textId="75C96E39" w:rsidR="00EA140D" w:rsidRPr="00555194" w:rsidRDefault="00EA140D" w:rsidP="00440B5B">
      <w:pPr>
        <w:pStyle w:val="Caption"/>
        <w:spacing w:after="0" w:line="360" w:lineRule="auto"/>
        <w:rPr>
          <w:rFonts w:cs="Times New Roman"/>
          <w:b/>
          <w:i w:val="0"/>
          <w:color w:val="auto"/>
          <w:sz w:val="24"/>
          <w:szCs w:val="24"/>
        </w:rPr>
      </w:pPr>
      <w:r w:rsidRPr="00555194">
        <w:rPr>
          <w:rFonts w:cs="Times New Roman"/>
          <w:b/>
          <w:i w:val="0"/>
          <w:color w:val="auto"/>
          <w:sz w:val="24"/>
          <w:szCs w:val="24"/>
        </w:rPr>
        <w:t xml:space="preserve">Table </w:t>
      </w:r>
      <w:r w:rsidRPr="00555194">
        <w:rPr>
          <w:rFonts w:cs="Times New Roman"/>
          <w:b/>
          <w:i w:val="0"/>
          <w:color w:val="auto"/>
          <w:sz w:val="24"/>
          <w:szCs w:val="24"/>
        </w:rPr>
        <w:fldChar w:fldCharType="begin"/>
      </w:r>
      <w:r w:rsidRPr="00555194">
        <w:rPr>
          <w:rFonts w:cs="Times New Roman"/>
          <w:b/>
          <w:i w:val="0"/>
          <w:color w:val="auto"/>
          <w:sz w:val="24"/>
          <w:szCs w:val="24"/>
        </w:rPr>
        <w:instrText xml:space="preserve"> SEQ Table \* ARABIC </w:instrText>
      </w:r>
      <w:r w:rsidRPr="00555194">
        <w:rPr>
          <w:rFonts w:cs="Times New Roman"/>
          <w:b/>
          <w:i w:val="0"/>
          <w:color w:val="auto"/>
          <w:sz w:val="24"/>
          <w:szCs w:val="24"/>
        </w:rPr>
        <w:fldChar w:fldCharType="separate"/>
      </w:r>
      <w:r w:rsidRPr="00555194">
        <w:rPr>
          <w:rFonts w:cs="Times New Roman"/>
          <w:b/>
          <w:i w:val="0"/>
          <w:noProof/>
          <w:color w:val="auto"/>
          <w:sz w:val="24"/>
          <w:szCs w:val="24"/>
        </w:rPr>
        <w:t>4</w:t>
      </w:r>
      <w:r w:rsidRPr="00555194">
        <w:rPr>
          <w:rFonts w:cs="Times New Roman"/>
          <w:b/>
          <w:i w:val="0"/>
          <w:color w:val="auto"/>
          <w:sz w:val="24"/>
          <w:szCs w:val="24"/>
        </w:rPr>
        <w:fldChar w:fldCharType="end"/>
      </w:r>
      <w:r w:rsidRPr="00555194">
        <w:rPr>
          <w:rFonts w:cs="Times New Roman"/>
          <w:b/>
          <w:i w:val="0"/>
          <w:color w:val="auto"/>
          <w:sz w:val="24"/>
          <w:szCs w:val="24"/>
        </w:rPr>
        <w:t>: Bivariable and multi variable logistic regression analysis of factors associated with physical activity lifestyle behavior in pregnant women at Debre Markos town, Northwest Ethiopia.</w:t>
      </w:r>
    </w:p>
    <w:tbl>
      <w:tblPr>
        <w:tblStyle w:val="TableGridLight"/>
        <w:tblW w:w="9355" w:type="dxa"/>
        <w:tblLayout w:type="fixed"/>
        <w:tblLook w:val="04A0" w:firstRow="1" w:lastRow="0" w:firstColumn="1" w:lastColumn="0" w:noHBand="0" w:noVBand="1"/>
      </w:tblPr>
      <w:tblGrid>
        <w:gridCol w:w="1615"/>
        <w:gridCol w:w="2070"/>
        <w:gridCol w:w="990"/>
        <w:gridCol w:w="1080"/>
        <w:gridCol w:w="1620"/>
        <w:gridCol w:w="1980"/>
      </w:tblGrid>
      <w:tr w:rsidR="00EA140D" w:rsidRPr="00555194" w14:paraId="41522C2B" w14:textId="77777777" w:rsidTr="00113058">
        <w:trPr>
          <w:trHeight w:val="377"/>
        </w:trPr>
        <w:tc>
          <w:tcPr>
            <w:tcW w:w="1615" w:type="dxa"/>
            <w:vMerge w:val="restart"/>
          </w:tcPr>
          <w:p w14:paraId="35C9BEDC" w14:textId="77777777"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Variables</w:t>
            </w:r>
          </w:p>
          <w:p w14:paraId="17ABD31E" w14:textId="77777777" w:rsidR="00EA140D" w:rsidRPr="00555194" w:rsidRDefault="00EA140D" w:rsidP="00440B5B">
            <w:pPr>
              <w:shd w:val="clear" w:color="auto" w:fill="FFFFFF" w:themeFill="background1"/>
              <w:spacing w:line="276" w:lineRule="auto"/>
              <w:rPr>
                <w:rFonts w:cs="Times New Roman"/>
                <w:b/>
                <w:color w:val="auto"/>
                <w:sz w:val="22"/>
              </w:rPr>
            </w:pPr>
          </w:p>
        </w:tc>
        <w:tc>
          <w:tcPr>
            <w:tcW w:w="2070" w:type="dxa"/>
            <w:vMerge w:val="restart"/>
          </w:tcPr>
          <w:p w14:paraId="35CEED88" w14:textId="77777777" w:rsidR="00EA140D" w:rsidRPr="00555194" w:rsidRDefault="00EA140D" w:rsidP="00440B5B">
            <w:pPr>
              <w:shd w:val="clear" w:color="auto" w:fill="FFFFFF" w:themeFill="background1"/>
              <w:spacing w:line="276" w:lineRule="auto"/>
              <w:rPr>
                <w:rFonts w:cs="Times New Roman"/>
                <w:b/>
                <w:bCs/>
                <w:color w:val="auto"/>
                <w:sz w:val="22"/>
              </w:rPr>
            </w:pPr>
            <w:r w:rsidRPr="00555194">
              <w:rPr>
                <w:rFonts w:cs="Times New Roman"/>
                <w:b/>
                <w:color w:val="auto"/>
                <w:sz w:val="22"/>
              </w:rPr>
              <w:t xml:space="preserve">Category </w:t>
            </w:r>
          </w:p>
        </w:tc>
        <w:tc>
          <w:tcPr>
            <w:tcW w:w="2070" w:type="dxa"/>
            <w:gridSpan w:val="2"/>
          </w:tcPr>
          <w:p w14:paraId="3A565DD6" w14:textId="57601931" w:rsidR="00EA140D" w:rsidRPr="00555194" w:rsidRDefault="00113058" w:rsidP="00440B5B">
            <w:pPr>
              <w:shd w:val="clear" w:color="auto" w:fill="FFFFFF" w:themeFill="background1"/>
              <w:spacing w:line="276" w:lineRule="auto"/>
              <w:rPr>
                <w:rFonts w:cs="Times New Roman"/>
                <w:b/>
                <w:color w:val="auto"/>
                <w:sz w:val="22"/>
              </w:rPr>
            </w:pPr>
            <w:r w:rsidRPr="00555194">
              <w:rPr>
                <w:rFonts w:cs="Times New Roman"/>
                <w:b/>
                <w:color w:val="auto"/>
                <w:sz w:val="22"/>
              </w:rPr>
              <w:t>P</w:t>
            </w:r>
            <w:r w:rsidR="00EA140D" w:rsidRPr="00555194">
              <w:rPr>
                <w:rFonts w:cs="Times New Roman"/>
                <w:b/>
                <w:color w:val="auto"/>
                <w:sz w:val="22"/>
              </w:rPr>
              <w:t xml:space="preserve">hysical activity </w:t>
            </w:r>
          </w:p>
          <w:p w14:paraId="1E5AC106" w14:textId="77777777" w:rsidR="00EA140D" w:rsidRPr="00555194" w:rsidRDefault="00EA140D" w:rsidP="00440B5B">
            <w:pPr>
              <w:shd w:val="clear" w:color="auto" w:fill="FFFFFF" w:themeFill="background1"/>
              <w:spacing w:line="276" w:lineRule="auto"/>
              <w:rPr>
                <w:rFonts w:cs="Times New Roman"/>
                <w:b/>
                <w:bCs/>
                <w:color w:val="auto"/>
                <w:sz w:val="22"/>
              </w:rPr>
            </w:pPr>
            <w:r w:rsidRPr="00555194">
              <w:rPr>
                <w:rFonts w:cs="Times New Roman"/>
                <w:b/>
                <w:color w:val="auto"/>
                <w:sz w:val="22"/>
              </w:rPr>
              <w:t>lifestyle behavior</w:t>
            </w:r>
          </w:p>
        </w:tc>
        <w:tc>
          <w:tcPr>
            <w:tcW w:w="3600" w:type="dxa"/>
            <w:gridSpan w:val="2"/>
          </w:tcPr>
          <w:p w14:paraId="483200B6" w14:textId="6B0CBCB8"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Odd Ratio (95%CI)</w:t>
            </w:r>
          </w:p>
        </w:tc>
      </w:tr>
      <w:tr w:rsidR="00EA140D" w:rsidRPr="00555194" w14:paraId="100481F9" w14:textId="77777777" w:rsidTr="00113058">
        <w:trPr>
          <w:trHeight w:val="161"/>
        </w:trPr>
        <w:tc>
          <w:tcPr>
            <w:tcW w:w="1615" w:type="dxa"/>
            <w:vMerge/>
          </w:tcPr>
          <w:p w14:paraId="08755699" w14:textId="77777777" w:rsidR="00EA140D" w:rsidRPr="00555194" w:rsidRDefault="00EA140D" w:rsidP="00440B5B">
            <w:pPr>
              <w:shd w:val="clear" w:color="auto" w:fill="FFFFFF" w:themeFill="background1"/>
              <w:spacing w:line="276" w:lineRule="auto"/>
              <w:rPr>
                <w:rFonts w:cs="Times New Roman"/>
                <w:b/>
                <w:color w:val="auto"/>
                <w:sz w:val="22"/>
              </w:rPr>
            </w:pPr>
          </w:p>
        </w:tc>
        <w:tc>
          <w:tcPr>
            <w:tcW w:w="2070" w:type="dxa"/>
            <w:vMerge/>
          </w:tcPr>
          <w:p w14:paraId="1887F16B" w14:textId="77777777" w:rsidR="00EA140D" w:rsidRPr="00555194" w:rsidRDefault="00EA140D" w:rsidP="00440B5B">
            <w:pPr>
              <w:shd w:val="clear" w:color="auto" w:fill="FFFFFF" w:themeFill="background1"/>
              <w:spacing w:line="276" w:lineRule="auto"/>
              <w:rPr>
                <w:rFonts w:cs="Times New Roman"/>
                <w:b/>
                <w:color w:val="auto"/>
                <w:sz w:val="22"/>
              </w:rPr>
            </w:pPr>
          </w:p>
        </w:tc>
        <w:tc>
          <w:tcPr>
            <w:tcW w:w="990" w:type="dxa"/>
          </w:tcPr>
          <w:p w14:paraId="32455470" w14:textId="77777777"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 xml:space="preserve">Good </w:t>
            </w:r>
          </w:p>
        </w:tc>
        <w:tc>
          <w:tcPr>
            <w:tcW w:w="1080" w:type="dxa"/>
          </w:tcPr>
          <w:p w14:paraId="28C519DE" w14:textId="77777777"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 xml:space="preserve">Poor </w:t>
            </w:r>
          </w:p>
        </w:tc>
        <w:tc>
          <w:tcPr>
            <w:tcW w:w="1620" w:type="dxa"/>
          </w:tcPr>
          <w:p w14:paraId="2C7E1093" w14:textId="77777777"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COR</w:t>
            </w:r>
          </w:p>
        </w:tc>
        <w:tc>
          <w:tcPr>
            <w:tcW w:w="1980" w:type="dxa"/>
          </w:tcPr>
          <w:p w14:paraId="7B4E9058" w14:textId="77777777" w:rsidR="00EA140D" w:rsidRPr="00555194" w:rsidRDefault="00EA140D" w:rsidP="00440B5B">
            <w:pPr>
              <w:shd w:val="clear" w:color="auto" w:fill="FFFFFF" w:themeFill="background1"/>
              <w:spacing w:line="276" w:lineRule="auto"/>
              <w:rPr>
                <w:rFonts w:cs="Times New Roman"/>
                <w:b/>
                <w:color w:val="auto"/>
                <w:sz w:val="22"/>
              </w:rPr>
            </w:pPr>
            <w:r w:rsidRPr="00555194">
              <w:rPr>
                <w:rFonts w:cs="Times New Roman"/>
                <w:b/>
                <w:color w:val="auto"/>
                <w:sz w:val="22"/>
              </w:rPr>
              <w:t>AOR</w:t>
            </w:r>
          </w:p>
        </w:tc>
      </w:tr>
      <w:tr w:rsidR="00EA140D" w:rsidRPr="00555194" w14:paraId="7C21FA4E" w14:textId="77777777" w:rsidTr="00113058">
        <w:trPr>
          <w:trHeight w:val="701"/>
        </w:trPr>
        <w:tc>
          <w:tcPr>
            <w:tcW w:w="1615" w:type="dxa"/>
          </w:tcPr>
          <w:p w14:paraId="17FAE6A1"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Age (in years)</w:t>
            </w:r>
          </w:p>
          <w:p w14:paraId="0F6E78AC" w14:textId="77777777" w:rsidR="00EA140D" w:rsidRPr="00555194" w:rsidRDefault="00EA140D" w:rsidP="00440B5B">
            <w:pPr>
              <w:shd w:val="clear" w:color="auto" w:fill="FFFFFF" w:themeFill="background1"/>
              <w:spacing w:line="276" w:lineRule="auto"/>
              <w:rPr>
                <w:rFonts w:cs="Times New Roman"/>
                <w:bCs/>
                <w:color w:val="auto"/>
                <w:sz w:val="22"/>
              </w:rPr>
            </w:pPr>
            <w:r w:rsidRPr="00555194">
              <w:rPr>
                <w:rFonts w:cs="Times New Roman"/>
                <w:color w:val="auto"/>
                <w:sz w:val="22"/>
              </w:rPr>
              <w:t xml:space="preserve"> </w:t>
            </w:r>
          </w:p>
          <w:p w14:paraId="1C180B38" w14:textId="77777777" w:rsidR="00EA140D" w:rsidRPr="00555194" w:rsidRDefault="00EA140D" w:rsidP="00440B5B">
            <w:pPr>
              <w:shd w:val="clear" w:color="auto" w:fill="FFFFFF" w:themeFill="background1"/>
              <w:spacing w:line="276" w:lineRule="auto"/>
              <w:rPr>
                <w:rFonts w:cs="Times New Roman"/>
                <w:color w:val="auto"/>
                <w:sz w:val="22"/>
              </w:rPr>
            </w:pPr>
          </w:p>
        </w:tc>
        <w:tc>
          <w:tcPr>
            <w:tcW w:w="2070" w:type="dxa"/>
          </w:tcPr>
          <w:p w14:paraId="617327A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&lt;25</w:t>
            </w:r>
          </w:p>
          <w:p w14:paraId="19C60AD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25-34</w:t>
            </w:r>
          </w:p>
          <w:p w14:paraId="5D9B932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&gt;=35</w:t>
            </w:r>
          </w:p>
        </w:tc>
        <w:tc>
          <w:tcPr>
            <w:tcW w:w="990" w:type="dxa"/>
          </w:tcPr>
          <w:p w14:paraId="34693B53"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17</w:t>
            </w:r>
          </w:p>
          <w:p w14:paraId="4415B82B"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23</w:t>
            </w:r>
          </w:p>
          <w:p w14:paraId="10471B5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3</w:t>
            </w:r>
          </w:p>
        </w:tc>
        <w:tc>
          <w:tcPr>
            <w:tcW w:w="1080" w:type="dxa"/>
          </w:tcPr>
          <w:p w14:paraId="12F1C58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58</w:t>
            </w:r>
          </w:p>
          <w:p w14:paraId="6032D654"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156</w:t>
            </w:r>
          </w:p>
          <w:p w14:paraId="1955470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25</w:t>
            </w:r>
          </w:p>
        </w:tc>
        <w:tc>
          <w:tcPr>
            <w:tcW w:w="1620" w:type="dxa"/>
          </w:tcPr>
          <w:p w14:paraId="7791E02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p w14:paraId="3252375A"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0.50(0.25-1.01)</w:t>
            </w:r>
          </w:p>
          <w:p w14:paraId="17224E3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0.41(0.11-1.52)</w:t>
            </w:r>
          </w:p>
        </w:tc>
        <w:tc>
          <w:tcPr>
            <w:tcW w:w="1980" w:type="dxa"/>
          </w:tcPr>
          <w:p w14:paraId="1A204C2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p w14:paraId="6415834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0.54(0.26 – 1.12)</w:t>
            </w:r>
          </w:p>
          <w:p w14:paraId="2859125B" w14:textId="5F591481"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0.36</w:t>
            </w:r>
            <w:r w:rsidR="001406E0">
              <w:rPr>
                <w:rFonts w:cs="Times New Roman"/>
                <w:color w:val="auto"/>
                <w:sz w:val="22"/>
              </w:rPr>
              <w:t xml:space="preserve"> </w:t>
            </w:r>
            <w:r w:rsidRPr="00555194">
              <w:rPr>
                <w:rFonts w:cs="Times New Roman"/>
                <w:color w:val="auto"/>
                <w:sz w:val="22"/>
              </w:rPr>
              <w:t>(0.09 – 1.43)</w:t>
            </w:r>
          </w:p>
        </w:tc>
      </w:tr>
      <w:tr w:rsidR="00EA140D" w:rsidRPr="00555194" w14:paraId="29F9E869" w14:textId="77777777" w:rsidTr="00113058">
        <w:trPr>
          <w:trHeight w:val="629"/>
        </w:trPr>
        <w:tc>
          <w:tcPr>
            <w:tcW w:w="1615" w:type="dxa"/>
          </w:tcPr>
          <w:p w14:paraId="3E8C8CF4"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Residency </w:t>
            </w:r>
          </w:p>
        </w:tc>
        <w:tc>
          <w:tcPr>
            <w:tcW w:w="2070" w:type="dxa"/>
          </w:tcPr>
          <w:p w14:paraId="310847FB"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Urban </w:t>
            </w:r>
          </w:p>
          <w:p w14:paraId="25BE2BC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Rural </w:t>
            </w:r>
          </w:p>
        </w:tc>
        <w:tc>
          <w:tcPr>
            <w:tcW w:w="990" w:type="dxa"/>
          </w:tcPr>
          <w:p w14:paraId="0BA1F844"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42</w:t>
            </w:r>
          </w:p>
          <w:p w14:paraId="5FBDF80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c>
          <w:tcPr>
            <w:tcW w:w="1080" w:type="dxa"/>
          </w:tcPr>
          <w:p w14:paraId="15E2298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205</w:t>
            </w:r>
          </w:p>
          <w:p w14:paraId="205EC30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34</w:t>
            </w:r>
          </w:p>
        </w:tc>
        <w:tc>
          <w:tcPr>
            <w:tcW w:w="1620" w:type="dxa"/>
          </w:tcPr>
          <w:p w14:paraId="6E6BDD5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p w14:paraId="3B176CF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0.14(0.02-1.08)</w:t>
            </w:r>
          </w:p>
        </w:tc>
        <w:tc>
          <w:tcPr>
            <w:tcW w:w="1980" w:type="dxa"/>
          </w:tcPr>
          <w:p w14:paraId="0CBBD3B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p w14:paraId="1CB6C03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0.32 (0.04 – 2.79)</w:t>
            </w:r>
          </w:p>
        </w:tc>
      </w:tr>
      <w:tr w:rsidR="00EA140D" w:rsidRPr="00555194" w14:paraId="68DBC046" w14:textId="77777777" w:rsidTr="00113058">
        <w:tc>
          <w:tcPr>
            <w:tcW w:w="1615" w:type="dxa"/>
          </w:tcPr>
          <w:p w14:paraId="7355CE7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Level of education</w:t>
            </w:r>
          </w:p>
          <w:p w14:paraId="3DDED8FD" w14:textId="77777777" w:rsidR="00EA140D" w:rsidRPr="00555194" w:rsidRDefault="00EA140D" w:rsidP="00440B5B">
            <w:pPr>
              <w:shd w:val="clear" w:color="auto" w:fill="FFFFFF" w:themeFill="background1"/>
              <w:spacing w:line="276" w:lineRule="auto"/>
              <w:rPr>
                <w:rFonts w:cs="Times New Roman"/>
                <w:color w:val="auto"/>
                <w:sz w:val="22"/>
              </w:rPr>
            </w:pPr>
          </w:p>
        </w:tc>
        <w:tc>
          <w:tcPr>
            <w:tcW w:w="2070" w:type="dxa"/>
          </w:tcPr>
          <w:p w14:paraId="29374471"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No formal education </w:t>
            </w:r>
          </w:p>
          <w:p w14:paraId="4849776B"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Primary school</w:t>
            </w:r>
          </w:p>
          <w:p w14:paraId="457731F1"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Secondary school</w:t>
            </w:r>
          </w:p>
          <w:p w14:paraId="08C3BDE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College/above</w:t>
            </w:r>
          </w:p>
        </w:tc>
        <w:tc>
          <w:tcPr>
            <w:tcW w:w="990" w:type="dxa"/>
          </w:tcPr>
          <w:p w14:paraId="5857ED4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4</w:t>
            </w:r>
          </w:p>
          <w:p w14:paraId="403596E7"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5</w:t>
            </w:r>
          </w:p>
          <w:p w14:paraId="62EAEFE9"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15</w:t>
            </w:r>
          </w:p>
          <w:p w14:paraId="6A02AF3C"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19</w:t>
            </w:r>
          </w:p>
        </w:tc>
        <w:tc>
          <w:tcPr>
            <w:tcW w:w="1080" w:type="dxa"/>
          </w:tcPr>
          <w:p w14:paraId="040978BA"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56</w:t>
            </w:r>
          </w:p>
          <w:p w14:paraId="7A69289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44</w:t>
            </w:r>
          </w:p>
          <w:p w14:paraId="2F46614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58</w:t>
            </w:r>
          </w:p>
          <w:p w14:paraId="3A0F8EFB"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81</w:t>
            </w:r>
          </w:p>
        </w:tc>
        <w:tc>
          <w:tcPr>
            <w:tcW w:w="1620" w:type="dxa"/>
          </w:tcPr>
          <w:p w14:paraId="01ECFC0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0.31(0.1-0.94)</w:t>
            </w:r>
          </w:p>
          <w:p w14:paraId="7B8CEE3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0.48(0.17-1.39)</w:t>
            </w:r>
          </w:p>
          <w:p w14:paraId="689B4F6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1.10(0.52-2.35)</w:t>
            </w:r>
          </w:p>
          <w:p w14:paraId="294225C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c>
          <w:tcPr>
            <w:tcW w:w="1980" w:type="dxa"/>
          </w:tcPr>
          <w:p w14:paraId="69AFBA0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1.29 (0.32 – 5.22)</w:t>
            </w:r>
          </w:p>
          <w:p w14:paraId="157F7E20"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0.95 (0.28 -3.20)</w:t>
            </w:r>
          </w:p>
          <w:p w14:paraId="57164939"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1.53 (0.61 – 3.85)</w:t>
            </w:r>
          </w:p>
          <w:p w14:paraId="0D03E10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r>
      <w:tr w:rsidR="00EA140D" w:rsidRPr="00555194" w14:paraId="3C361D65" w14:textId="77777777" w:rsidTr="00113058">
        <w:trPr>
          <w:trHeight w:val="728"/>
        </w:trPr>
        <w:tc>
          <w:tcPr>
            <w:tcW w:w="1615" w:type="dxa"/>
          </w:tcPr>
          <w:p w14:paraId="516C204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Employment status</w:t>
            </w:r>
          </w:p>
        </w:tc>
        <w:tc>
          <w:tcPr>
            <w:tcW w:w="2070" w:type="dxa"/>
          </w:tcPr>
          <w:p w14:paraId="3C1E743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Employed </w:t>
            </w:r>
          </w:p>
          <w:p w14:paraId="775D65E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Un-employed</w:t>
            </w:r>
          </w:p>
        </w:tc>
        <w:tc>
          <w:tcPr>
            <w:tcW w:w="990" w:type="dxa"/>
          </w:tcPr>
          <w:p w14:paraId="551C3047"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21</w:t>
            </w:r>
          </w:p>
          <w:p w14:paraId="3575054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22</w:t>
            </w:r>
          </w:p>
        </w:tc>
        <w:tc>
          <w:tcPr>
            <w:tcW w:w="1080" w:type="dxa"/>
          </w:tcPr>
          <w:p w14:paraId="655988A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75</w:t>
            </w:r>
          </w:p>
          <w:p w14:paraId="36DC7085"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164</w:t>
            </w:r>
          </w:p>
        </w:tc>
        <w:tc>
          <w:tcPr>
            <w:tcW w:w="1620" w:type="dxa"/>
          </w:tcPr>
          <w:p w14:paraId="41D56FD7"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2.09(1.08-4.03)</w:t>
            </w:r>
          </w:p>
          <w:p w14:paraId="3430568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c>
          <w:tcPr>
            <w:tcW w:w="1980" w:type="dxa"/>
          </w:tcPr>
          <w:p w14:paraId="3D75826B"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1.71(0.74 – 3.99) </w:t>
            </w:r>
          </w:p>
          <w:p w14:paraId="60190DD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r>
      <w:tr w:rsidR="00EA140D" w:rsidRPr="00555194" w14:paraId="17A447BB" w14:textId="77777777" w:rsidTr="00113058">
        <w:trPr>
          <w:trHeight w:val="629"/>
        </w:trPr>
        <w:tc>
          <w:tcPr>
            <w:tcW w:w="1615" w:type="dxa"/>
          </w:tcPr>
          <w:p w14:paraId="03128F6D" w14:textId="77777777" w:rsidR="00EA140D" w:rsidRPr="00555194" w:rsidRDefault="00EA140D" w:rsidP="00440B5B">
            <w:pPr>
              <w:shd w:val="clear" w:color="auto" w:fill="FFFFFF" w:themeFill="background1"/>
              <w:spacing w:line="276" w:lineRule="auto"/>
              <w:rPr>
                <w:rFonts w:cs="Times New Roman"/>
                <w:bCs/>
                <w:i/>
                <w:iCs/>
                <w:color w:val="auto"/>
                <w:sz w:val="22"/>
              </w:rPr>
            </w:pPr>
            <w:r w:rsidRPr="00555194">
              <w:rPr>
                <w:rFonts w:cs="Times New Roman"/>
                <w:color w:val="auto"/>
                <w:sz w:val="22"/>
              </w:rPr>
              <w:t xml:space="preserve">Income/month         </w:t>
            </w:r>
          </w:p>
        </w:tc>
        <w:tc>
          <w:tcPr>
            <w:tcW w:w="2070" w:type="dxa"/>
          </w:tcPr>
          <w:p w14:paraId="7A14F301" w14:textId="77777777" w:rsidR="00EA140D" w:rsidRPr="00555194" w:rsidRDefault="00EA140D" w:rsidP="00440B5B">
            <w:pPr>
              <w:shd w:val="clear" w:color="auto" w:fill="FFFFFF" w:themeFill="background1"/>
              <w:spacing w:line="276" w:lineRule="auto"/>
              <w:rPr>
                <w:rFonts w:cs="Times New Roman"/>
                <w:i/>
                <w:iCs/>
                <w:color w:val="auto"/>
                <w:sz w:val="22"/>
              </w:rPr>
            </w:pPr>
            <w:r w:rsidRPr="00555194">
              <w:rPr>
                <w:rFonts w:cs="Times New Roman"/>
                <w:color w:val="auto"/>
                <w:sz w:val="22"/>
              </w:rPr>
              <w:t>&lt; 2000 ETB</w:t>
            </w:r>
            <w:r w:rsidRPr="00555194">
              <w:rPr>
                <w:rFonts w:cs="Times New Roman"/>
                <w:i/>
                <w:iCs/>
                <w:color w:val="auto"/>
                <w:sz w:val="22"/>
              </w:rPr>
              <w:t xml:space="preserve"> </w:t>
            </w:r>
          </w:p>
          <w:p w14:paraId="10BB663A" w14:textId="77777777" w:rsidR="00EA140D" w:rsidRPr="00555194" w:rsidRDefault="00EA140D" w:rsidP="00440B5B">
            <w:pPr>
              <w:shd w:val="clear" w:color="auto" w:fill="FFFFFF" w:themeFill="background1"/>
              <w:spacing w:line="276" w:lineRule="auto"/>
              <w:rPr>
                <w:rFonts w:cs="Times New Roman"/>
                <w:i/>
                <w:iCs/>
                <w:color w:val="auto"/>
                <w:sz w:val="22"/>
              </w:rPr>
            </w:pPr>
            <w:r w:rsidRPr="00555194">
              <w:rPr>
                <w:rFonts w:cs="Times New Roman"/>
                <w:color w:val="auto"/>
                <w:sz w:val="22"/>
              </w:rPr>
              <w:t>&gt;= 2000 ETB</w:t>
            </w:r>
          </w:p>
        </w:tc>
        <w:tc>
          <w:tcPr>
            <w:tcW w:w="990" w:type="dxa"/>
          </w:tcPr>
          <w:p w14:paraId="004D8907"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3</w:t>
            </w:r>
          </w:p>
          <w:p w14:paraId="398E8FBC"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40</w:t>
            </w:r>
          </w:p>
        </w:tc>
        <w:tc>
          <w:tcPr>
            <w:tcW w:w="1080" w:type="dxa"/>
          </w:tcPr>
          <w:p w14:paraId="2D2CEFFF"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73</w:t>
            </w:r>
          </w:p>
          <w:p w14:paraId="2FFFE38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166</w:t>
            </w:r>
          </w:p>
        </w:tc>
        <w:tc>
          <w:tcPr>
            <w:tcW w:w="1620" w:type="dxa"/>
          </w:tcPr>
          <w:p w14:paraId="06C970D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0.17(0.5-0.57)</w:t>
            </w:r>
          </w:p>
          <w:p w14:paraId="78FBA38D" w14:textId="77777777" w:rsidR="00EA140D" w:rsidRPr="00555194" w:rsidRDefault="00EA140D" w:rsidP="00440B5B">
            <w:pPr>
              <w:shd w:val="clear" w:color="auto" w:fill="FFFFFF" w:themeFill="background1"/>
              <w:spacing w:line="276" w:lineRule="auto"/>
              <w:rPr>
                <w:rFonts w:cs="Times New Roman"/>
                <w:color w:val="auto"/>
                <w:sz w:val="22"/>
              </w:rPr>
            </w:pPr>
          </w:p>
        </w:tc>
        <w:tc>
          <w:tcPr>
            <w:tcW w:w="1980" w:type="dxa"/>
          </w:tcPr>
          <w:p w14:paraId="68BE4D2F" w14:textId="77777777" w:rsidR="00EA140D" w:rsidRPr="00C65EB8" w:rsidRDefault="00EA140D" w:rsidP="00440B5B">
            <w:pPr>
              <w:shd w:val="clear" w:color="auto" w:fill="FFFFFF" w:themeFill="background1"/>
              <w:spacing w:line="276" w:lineRule="auto"/>
              <w:rPr>
                <w:rFonts w:cs="Times New Roman"/>
                <w:color w:val="auto"/>
                <w:sz w:val="22"/>
              </w:rPr>
            </w:pPr>
            <w:r w:rsidRPr="00C65EB8">
              <w:rPr>
                <w:rFonts w:cs="Times New Roman"/>
                <w:color w:val="auto"/>
                <w:sz w:val="22"/>
              </w:rPr>
              <w:t>0.22(0.06 – 0.82) *</w:t>
            </w:r>
          </w:p>
          <w:p w14:paraId="67A3F2BE" w14:textId="77777777" w:rsidR="00EA140D" w:rsidRPr="00C65EB8" w:rsidRDefault="00EA140D" w:rsidP="00440B5B">
            <w:pPr>
              <w:shd w:val="clear" w:color="auto" w:fill="FFFFFF" w:themeFill="background1"/>
              <w:spacing w:line="276" w:lineRule="auto"/>
              <w:rPr>
                <w:rFonts w:cs="Times New Roman"/>
                <w:color w:val="auto"/>
                <w:sz w:val="22"/>
              </w:rPr>
            </w:pPr>
            <w:r w:rsidRPr="00C65EB8">
              <w:rPr>
                <w:rFonts w:cs="Times New Roman"/>
                <w:color w:val="auto"/>
                <w:sz w:val="22"/>
              </w:rPr>
              <w:t>1</w:t>
            </w:r>
          </w:p>
        </w:tc>
      </w:tr>
      <w:tr w:rsidR="00EA140D" w:rsidRPr="00555194" w14:paraId="1F265118" w14:textId="77777777" w:rsidTr="00113058">
        <w:tc>
          <w:tcPr>
            <w:tcW w:w="1615" w:type="dxa"/>
          </w:tcPr>
          <w:p w14:paraId="14608935" w14:textId="77777777" w:rsidR="00EA140D" w:rsidRPr="00555194" w:rsidRDefault="00EA140D" w:rsidP="00440B5B">
            <w:pPr>
              <w:shd w:val="clear" w:color="auto" w:fill="FFFFFF" w:themeFill="background1"/>
              <w:spacing w:line="276" w:lineRule="auto"/>
              <w:rPr>
                <w:rFonts w:cs="Times New Roman"/>
                <w:bCs/>
                <w:color w:val="auto"/>
                <w:sz w:val="22"/>
              </w:rPr>
            </w:pPr>
            <w:r w:rsidRPr="00555194">
              <w:rPr>
                <w:rFonts w:cs="Times New Roman"/>
                <w:color w:val="auto"/>
                <w:sz w:val="22"/>
              </w:rPr>
              <w:t>Alcohol use</w:t>
            </w:r>
          </w:p>
          <w:p w14:paraId="567C798A" w14:textId="77777777" w:rsidR="00EA140D" w:rsidRPr="00555194" w:rsidRDefault="00EA140D" w:rsidP="00440B5B">
            <w:pPr>
              <w:shd w:val="clear" w:color="auto" w:fill="FFFFFF" w:themeFill="background1"/>
              <w:spacing w:line="276" w:lineRule="auto"/>
              <w:rPr>
                <w:rFonts w:cs="Times New Roman"/>
                <w:color w:val="auto"/>
                <w:sz w:val="22"/>
              </w:rPr>
            </w:pPr>
          </w:p>
        </w:tc>
        <w:tc>
          <w:tcPr>
            <w:tcW w:w="2070" w:type="dxa"/>
          </w:tcPr>
          <w:p w14:paraId="004F815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Yes</w:t>
            </w:r>
          </w:p>
          <w:p w14:paraId="0520E6A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 xml:space="preserve">No </w:t>
            </w:r>
          </w:p>
        </w:tc>
        <w:tc>
          <w:tcPr>
            <w:tcW w:w="990" w:type="dxa"/>
          </w:tcPr>
          <w:p w14:paraId="5A3C7F09"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3</w:t>
            </w:r>
          </w:p>
          <w:p w14:paraId="5DE26E98"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40</w:t>
            </w:r>
          </w:p>
        </w:tc>
        <w:tc>
          <w:tcPr>
            <w:tcW w:w="1080" w:type="dxa"/>
          </w:tcPr>
          <w:p w14:paraId="52B9AD9C"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56</w:t>
            </w:r>
          </w:p>
          <w:p w14:paraId="38462532"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183</w:t>
            </w:r>
          </w:p>
        </w:tc>
        <w:tc>
          <w:tcPr>
            <w:tcW w:w="1620" w:type="dxa"/>
          </w:tcPr>
          <w:p w14:paraId="760DBBBD"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0.25(0.07-0.82)</w:t>
            </w:r>
          </w:p>
          <w:p w14:paraId="07E833EE" w14:textId="77777777" w:rsidR="00EA140D" w:rsidRPr="00555194" w:rsidRDefault="00EA140D" w:rsidP="00440B5B">
            <w:pPr>
              <w:shd w:val="clear" w:color="auto" w:fill="FFFFFF" w:themeFill="background1"/>
              <w:spacing w:line="276" w:lineRule="auto"/>
              <w:rPr>
                <w:rFonts w:cs="Times New Roman"/>
                <w:color w:val="auto"/>
                <w:sz w:val="22"/>
              </w:rPr>
            </w:pPr>
            <w:r w:rsidRPr="00555194">
              <w:rPr>
                <w:rFonts w:cs="Times New Roman"/>
                <w:color w:val="auto"/>
                <w:sz w:val="22"/>
              </w:rPr>
              <w:t>1</w:t>
            </w:r>
          </w:p>
        </w:tc>
        <w:tc>
          <w:tcPr>
            <w:tcW w:w="1980" w:type="dxa"/>
          </w:tcPr>
          <w:p w14:paraId="721CE515" w14:textId="77777777" w:rsidR="00EA140D" w:rsidRPr="00C65EB8" w:rsidRDefault="00EA140D" w:rsidP="00440B5B">
            <w:pPr>
              <w:shd w:val="clear" w:color="auto" w:fill="FFFFFF" w:themeFill="background1"/>
              <w:spacing w:line="276" w:lineRule="auto"/>
              <w:rPr>
                <w:rFonts w:cs="Times New Roman"/>
                <w:color w:val="auto"/>
                <w:sz w:val="22"/>
              </w:rPr>
            </w:pPr>
            <w:r w:rsidRPr="00C65EB8">
              <w:rPr>
                <w:rFonts w:cs="Times New Roman"/>
                <w:color w:val="auto"/>
                <w:sz w:val="22"/>
              </w:rPr>
              <w:t>0.28 (0.08 – 0.96) *</w:t>
            </w:r>
          </w:p>
          <w:p w14:paraId="598D5C99" w14:textId="77777777" w:rsidR="00EA140D" w:rsidRPr="00C65EB8" w:rsidRDefault="00EA140D" w:rsidP="00440B5B">
            <w:pPr>
              <w:shd w:val="clear" w:color="auto" w:fill="FFFFFF" w:themeFill="background1"/>
              <w:spacing w:line="276" w:lineRule="auto"/>
              <w:rPr>
                <w:rFonts w:cs="Times New Roman"/>
                <w:color w:val="auto"/>
                <w:sz w:val="22"/>
              </w:rPr>
            </w:pPr>
            <w:r w:rsidRPr="00C65EB8">
              <w:rPr>
                <w:rFonts w:cs="Times New Roman"/>
                <w:color w:val="auto"/>
                <w:sz w:val="22"/>
              </w:rPr>
              <w:t>1</w:t>
            </w:r>
          </w:p>
        </w:tc>
      </w:tr>
    </w:tbl>
    <w:p w14:paraId="32B52977" w14:textId="795BB488" w:rsidR="00EA140D" w:rsidRPr="00555194" w:rsidRDefault="00113058" w:rsidP="00440B5B">
      <w:pPr>
        <w:shd w:val="clear" w:color="auto" w:fill="FFFFFF"/>
        <w:spacing w:after="0" w:line="360" w:lineRule="auto"/>
        <w:rPr>
          <w:rFonts w:eastAsia="Times New Roman" w:cs="Times New Roman"/>
          <w:bCs/>
          <w:color w:val="auto"/>
          <w:szCs w:val="24"/>
        </w:rPr>
      </w:pPr>
      <w:r w:rsidRPr="00555194">
        <w:rPr>
          <w:rFonts w:eastAsia="Times New Roman" w:cs="Times New Roman"/>
          <w:bCs/>
          <w:color w:val="auto"/>
          <w:szCs w:val="24"/>
        </w:rPr>
        <w:t>Note:</w:t>
      </w:r>
      <w:r w:rsidR="00EA140D" w:rsidRPr="00555194">
        <w:rPr>
          <w:rFonts w:eastAsia="Times New Roman" w:cs="Times New Roman"/>
          <w:bCs/>
          <w:color w:val="auto"/>
          <w:szCs w:val="24"/>
        </w:rPr>
        <w:t xml:space="preserve"> * = significant at p value &lt; 0.05. </w:t>
      </w:r>
      <w:r w:rsidR="00EA140D" w:rsidRPr="00555194">
        <w:rPr>
          <w:rFonts w:cs="Times New Roman"/>
          <w:color w:val="auto"/>
          <w:szCs w:val="24"/>
        </w:rPr>
        <w:t>1</w:t>
      </w:r>
      <w:r w:rsidR="00EA140D" w:rsidRPr="00555194">
        <w:rPr>
          <w:rFonts w:cs="Times New Roman"/>
          <w:bCs/>
          <w:color w:val="auto"/>
          <w:szCs w:val="24"/>
        </w:rPr>
        <w:t xml:space="preserve"> = Reference. Hosmer and Lemeshow test for adjusted model: chi-square = 6.196, p </w:t>
      </w:r>
      <w:r w:rsidR="00EA140D" w:rsidRPr="00555194">
        <w:rPr>
          <w:rFonts w:cs="Times New Roman"/>
          <w:color w:val="auto"/>
          <w:szCs w:val="24"/>
        </w:rPr>
        <w:t>= 0.625).</w:t>
      </w:r>
    </w:p>
    <w:p w14:paraId="5A93AE0A" w14:textId="7CB4DF48" w:rsidR="00CF0136" w:rsidRPr="00555194" w:rsidRDefault="00CF0136" w:rsidP="00440B5B">
      <w:pPr>
        <w:pStyle w:val="Heading1"/>
        <w:numPr>
          <w:ilvl w:val="0"/>
          <w:numId w:val="22"/>
        </w:numPr>
        <w:spacing w:line="360" w:lineRule="auto"/>
      </w:pPr>
      <w:bookmarkStart w:id="23" w:name="_Toc76348332"/>
      <w:bookmarkEnd w:id="22"/>
      <w:r w:rsidRPr="00555194">
        <w:lastRenderedPageBreak/>
        <w:t>Discussion</w:t>
      </w:r>
      <w:bookmarkEnd w:id="23"/>
      <w:r w:rsidRPr="00555194">
        <w:t xml:space="preserve"> </w:t>
      </w:r>
    </w:p>
    <w:p w14:paraId="127210BC" w14:textId="0C549EA5" w:rsidR="008E06E2" w:rsidRPr="00555194" w:rsidRDefault="00CD2F0A" w:rsidP="00440B5B">
      <w:pPr>
        <w:shd w:val="clear" w:color="auto" w:fill="FFFFFF" w:themeFill="background1"/>
        <w:spacing w:after="0" w:line="360" w:lineRule="auto"/>
        <w:rPr>
          <w:rFonts w:cs="Times New Roman"/>
        </w:rPr>
      </w:pPr>
      <w:bookmarkStart w:id="24" w:name="_Hlk115605602"/>
      <w:r w:rsidRPr="00555194">
        <w:rPr>
          <w:rFonts w:cs="Times New Roman"/>
        </w:rPr>
        <w:t xml:space="preserve">This study </w:t>
      </w:r>
      <w:r w:rsidR="00734D46" w:rsidRPr="00555194">
        <w:rPr>
          <w:rFonts w:cs="Times New Roman"/>
        </w:rPr>
        <w:t xml:space="preserve">was conducted to measure the </w:t>
      </w:r>
      <w:r w:rsidR="008221EF">
        <w:rPr>
          <w:rFonts w:cs="Times New Roman"/>
        </w:rPr>
        <w:t>level</w:t>
      </w:r>
      <w:r w:rsidR="00734D46" w:rsidRPr="00555194">
        <w:rPr>
          <w:rFonts w:cs="Times New Roman"/>
        </w:rPr>
        <w:t xml:space="preserve"> of self-reported physical activity lifestyle behaviors</w:t>
      </w:r>
      <w:r w:rsidRPr="00555194">
        <w:rPr>
          <w:rFonts w:cs="Times New Roman"/>
        </w:rPr>
        <w:t xml:space="preserve"> and associated factors in pregnant women </w:t>
      </w:r>
      <w:r w:rsidR="000D6338" w:rsidRPr="00555194">
        <w:rPr>
          <w:rFonts w:cs="Times New Roman"/>
        </w:rPr>
        <w:t xml:space="preserve">at </w:t>
      </w:r>
      <w:r w:rsidRPr="00555194">
        <w:rPr>
          <w:rFonts w:cs="Times New Roman"/>
        </w:rPr>
        <w:t xml:space="preserve">Debre Markos </w:t>
      </w:r>
      <w:r w:rsidR="00C8016F" w:rsidRPr="00555194">
        <w:rPr>
          <w:rFonts w:cs="Times New Roman"/>
        </w:rPr>
        <w:t xml:space="preserve">town </w:t>
      </w:r>
      <w:r w:rsidR="000D6338" w:rsidRPr="00555194">
        <w:rPr>
          <w:rFonts w:cs="Times New Roman"/>
        </w:rPr>
        <w:t xml:space="preserve">public health institutions </w:t>
      </w:r>
      <w:r w:rsidR="00C8016F" w:rsidRPr="00555194">
        <w:rPr>
          <w:rFonts w:cs="Times New Roman"/>
        </w:rPr>
        <w:t>in</w:t>
      </w:r>
      <w:bookmarkEnd w:id="24"/>
      <w:r w:rsidR="00C8016F" w:rsidRPr="00555194">
        <w:rPr>
          <w:rFonts w:cs="Times New Roman"/>
        </w:rPr>
        <w:t xml:space="preserve"> </w:t>
      </w:r>
      <w:r w:rsidR="000D6338" w:rsidRPr="00555194">
        <w:rPr>
          <w:rFonts w:cs="Times New Roman"/>
        </w:rPr>
        <w:t>n</w:t>
      </w:r>
      <w:r w:rsidRPr="00555194">
        <w:rPr>
          <w:rFonts w:cs="Times New Roman"/>
        </w:rPr>
        <w:t xml:space="preserve">orthwest Ethiopia. </w:t>
      </w:r>
      <w:r w:rsidR="000D6338" w:rsidRPr="00555194">
        <w:rPr>
          <w:rFonts w:cs="Times New Roman"/>
        </w:rPr>
        <w:t>According to this study</w:t>
      </w:r>
      <w:r w:rsidR="00C8016F" w:rsidRPr="00555194">
        <w:rPr>
          <w:rFonts w:cs="Times New Roman"/>
        </w:rPr>
        <w:t>’s</w:t>
      </w:r>
      <w:r w:rsidR="000D6338" w:rsidRPr="00555194">
        <w:rPr>
          <w:rFonts w:cs="Times New Roman"/>
        </w:rPr>
        <w:t xml:space="preserve"> findings, 15.</w:t>
      </w:r>
      <w:r w:rsidR="000A0E50" w:rsidRPr="00555194">
        <w:rPr>
          <w:rFonts w:cs="Times New Roman"/>
        </w:rPr>
        <w:t xml:space="preserve">2% </w:t>
      </w:r>
      <w:r w:rsidR="00081509" w:rsidRPr="00555194">
        <w:rPr>
          <w:rFonts w:cs="Times New Roman"/>
          <w:color w:val="auto"/>
          <w:szCs w:val="24"/>
        </w:rPr>
        <w:t xml:space="preserve">of </w:t>
      </w:r>
      <w:r w:rsidR="00C8016F" w:rsidRPr="00555194">
        <w:rPr>
          <w:rFonts w:cs="Times New Roman"/>
          <w:color w:val="auto"/>
          <w:szCs w:val="24"/>
        </w:rPr>
        <w:t>w</w:t>
      </w:r>
      <w:r w:rsidR="00081509" w:rsidRPr="00555194">
        <w:rPr>
          <w:rFonts w:cs="Times New Roman"/>
          <w:color w:val="auto"/>
          <w:szCs w:val="24"/>
        </w:rPr>
        <w:t xml:space="preserve">omen </w:t>
      </w:r>
      <w:r w:rsidR="00CF0136" w:rsidRPr="00555194">
        <w:rPr>
          <w:rFonts w:cs="Times New Roman"/>
          <w:color w:val="auto"/>
          <w:szCs w:val="24"/>
        </w:rPr>
        <w:t xml:space="preserve">practiced </w:t>
      </w:r>
      <w:r w:rsidR="00081509" w:rsidRPr="00555194">
        <w:rPr>
          <w:rFonts w:cs="Times New Roman"/>
          <w:color w:val="auto"/>
          <w:szCs w:val="24"/>
        </w:rPr>
        <w:t>good</w:t>
      </w:r>
      <w:r w:rsidR="00F673F2" w:rsidRPr="00555194">
        <w:rPr>
          <w:rFonts w:cs="Times New Roman"/>
          <w:color w:val="auto"/>
          <w:szCs w:val="24"/>
        </w:rPr>
        <w:t xml:space="preserve"> </w:t>
      </w:r>
      <w:r w:rsidR="00081509" w:rsidRPr="00555194">
        <w:rPr>
          <w:rFonts w:cs="Times New Roman"/>
          <w:color w:val="auto"/>
          <w:szCs w:val="24"/>
        </w:rPr>
        <w:t>physical activity lifestyle</w:t>
      </w:r>
      <w:r w:rsidR="00CF0136" w:rsidRPr="00555194">
        <w:rPr>
          <w:rFonts w:cs="Times New Roman"/>
          <w:color w:val="auto"/>
          <w:szCs w:val="24"/>
        </w:rPr>
        <w:t xml:space="preserve"> </w:t>
      </w:r>
      <w:r w:rsidR="003F73D9" w:rsidRPr="00555194">
        <w:rPr>
          <w:rFonts w:cs="Times New Roman"/>
          <w:color w:val="auto"/>
          <w:szCs w:val="24"/>
        </w:rPr>
        <w:t xml:space="preserve">behavior </w:t>
      </w:r>
      <w:r w:rsidR="00CF0136" w:rsidRPr="00555194">
        <w:rPr>
          <w:rFonts w:cs="Times New Roman"/>
          <w:color w:val="auto"/>
          <w:szCs w:val="24"/>
        </w:rPr>
        <w:t xml:space="preserve">during </w:t>
      </w:r>
      <w:r w:rsidR="00081509" w:rsidRPr="00555194">
        <w:rPr>
          <w:rFonts w:cs="Times New Roman"/>
          <w:color w:val="auto"/>
          <w:szCs w:val="24"/>
        </w:rPr>
        <w:t xml:space="preserve">their </w:t>
      </w:r>
      <w:r w:rsidR="008E06E2" w:rsidRPr="00555194">
        <w:rPr>
          <w:rFonts w:cs="Times New Roman"/>
          <w:color w:val="auto"/>
          <w:szCs w:val="24"/>
        </w:rPr>
        <w:t>pregnancies,</w:t>
      </w:r>
      <w:r w:rsidR="000A0E50" w:rsidRPr="00555194">
        <w:rPr>
          <w:rFonts w:cs="Times New Roman"/>
          <w:szCs w:val="24"/>
        </w:rPr>
        <w:t xml:space="preserve"> with </w:t>
      </w:r>
      <w:r w:rsidR="008E06E2" w:rsidRPr="00555194">
        <w:rPr>
          <w:rFonts w:cs="Times New Roman"/>
          <w:szCs w:val="24"/>
        </w:rPr>
        <w:t>a</w:t>
      </w:r>
      <w:r w:rsidR="002223F1" w:rsidRPr="00555194">
        <w:rPr>
          <w:rFonts w:cs="Times New Roman"/>
          <w:color w:val="auto"/>
          <w:szCs w:val="24"/>
        </w:rPr>
        <w:t xml:space="preserve"> mean score of physical activity lifestyles </w:t>
      </w:r>
      <w:r w:rsidR="000A0E50" w:rsidRPr="00555194">
        <w:rPr>
          <w:rFonts w:cs="Times New Roman"/>
          <w:color w:val="auto"/>
          <w:szCs w:val="24"/>
        </w:rPr>
        <w:t>of</w:t>
      </w:r>
      <w:r w:rsidR="002223F1" w:rsidRPr="00555194">
        <w:rPr>
          <w:rFonts w:cs="Times New Roman"/>
          <w:color w:val="auto"/>
          <w:szCs w:val="24"/>
        </w:rPr>
        <w:t xml:space="preserve"> 1.79 (</w:t>
      </w:r>
      <w:r w:rsidR="000A0E50" w:rsidRPr="00555194">
        <w:rPr>
          <w:rFonts w:cs="Times New Roman"/>
          <w:color w:val="auto"/>
          <w:szCs w:val="24"/>
        </w:rPr>
        <w:t xml:space="preserve">SD = </w:t>
      </w:r>
      <w:r w:rsidR="002223F1" w:rsidRPr="00555194">
        <w:rPr>
          <w:rFonts w:cs="Times New Roman"/>
          <w:color w:val="auto"/>
          <w:szCs w:val="24"/>
        </w:rPr>
        <w:t>0.57). This finding was</w:t>
      </w:r>
      <w:r w:rsidR="008E06E2" w:rsidRPr="00555194">
        <w:rPr>
          <w:rFonts w:cs="Times New Roman"/>
          <w:color w:val="212121"/>
          <w:szCs w:val="24"/>
          <w:shd w:val="clear" w:color="auto" w:fill="FFFFFF"/>
        </w:rPr>
        <w:t xml:space="preserve"> in line </w:t>
      </w:r>
      <w:r w:rsidR="002223F1" w:rsidRPr="00555194">
        <w:rPr>
          <w:rFonts w:cs="Times New Roman"/>
          <w:color w:val="212121"/>
          <w:szCs w:val="24"/>
          <w:shd w:val="clear" w:color="auto" w:fill="FFFFFF"/>
        </w:rPr>
        <w:t xml:space="preserve">with most </w:t>
      </w:r>
      <w:r w:rsidR="002223F1" w:rsidRPr="00555194">
        <w:rPr>
          <w:rFonts w:cs="Times New Roman"/>
          <w:color w:val="auto"/>
          <w:szCs w:val="24"/>
        </w:rPr>
        <w:t xml:space="preserve">previous studies conducted </w:t>
      </w:r>
      <w:r w:rsidR="000A0E50" w:rsidRPr="00555194">
        <w:rPr>
          <w:rFonts w:cs="Times New Roman"/>
          <w:color w:val="auto"/>
          <w:szCs w:val="24"/>
        </w:rPr>
        <w:t>among</w:t>
      </w:r>
      <w:r w:rsidR="00587BEA" w:rsidRPr="00555194">
        <w:rPr>
          <w:rFonts w:cs="Times New Roman"/>
          <w:color w:val="auto"/>
          <w:szCs w:val="24"/>
        </w:rPr>
        <w:t xml:space="preserve"> pregnant women </w:t>
      </w:r>
      <w:r w:rsidR="008E06E2" w:rsidRPr="00555194">
        <w:rPr>
          <w:rFonts w:cs="Times New Roman"/>
          <w:color w:val="auto"/>
          <w:szCs w:val="24"/>
        </w:rPr>
        <w:t xml:space="preserve">in </w:t>
      </w:r>
      <w:r w:rsidR="002223F1" w:rsidRPr="00555194">
        <w:rPr>
          <w:rFonts w:cs="Times New Roman"/>
          <w:color w:val="auto"/>
          <w:szCs w:val="24"/>
        </w:rPr>
        <w:t xml:space="preserve">Taiwan </w:t>
      </w:r>
      <w:r w:rsidR="002223F1" w:rsidRPr="00555194">
        <w:rPr>
          <w:rFonts w:cs="Times New Roman"/>
          <w:szCs w:val="24"/>
        </w:rPr>
        <w:fldChar w:fldCharType="begin"/>
      </w:r>
      <w:r w:rsidR="00555194" w:rsidRPr="00555194">
        <w:rPr>
          <w:rFonts w:cs="Times New Roman"/>
          <w:szCs w:val="24"/>
        </w:rPr>
        <w:instrText xml:space="preserve"> ADDIN EN.CITE &lt;EndNote&gt;&lt;Cite&gt;&lt;Author&gt;Lin&lt;/Author&gt;&lt;Year&gt;2009&lt;/Year&gt;&lt;RecNum&gt;74&lt;/RecNum&gt;&lt;DisplayText&gt;(Lin, Tsai, Chan, Chou, &amp;amp; Lin, 2009)&lt;/DisplayText&gt;&lt;record&gt;&lt;rec-number&gt;74&lt;/rec-number&gt;&lt;foreign-keys&gt;&lt;key app="EN" db-id="s00z2ptwa9a92bexezlxz92javpvp5wv9zxx" timestamp="1654282925"&gt;74&lt;/key&gt;&lt;/foreign-keys&gt;&lt;ref-type name="Journal Article"&gt;17&lt;/ref-type&gt;&lt;contributors&gt;&lt;authors&gt;&lt;author&gt;Lin, Yu-Hua&lt;/author&gt;&lt;author&gt;Tsai, Eing-Mei&lt;/author&gt;&lt;author&gt;Chan, Te-Fu&lt;/author&gt;&lt;author&gt;Chou, Fan-Hao&lt;/author&gt;&lt;author&gt;Lin, Yu-Ling&lt;/author&gt;&lt;/authors&gt;&lt;/contributors&gt;&lt;titles&gt;&lt;title&gt;Health promoting lifestyles and related factors in pregnant women&lt;/title&gt;&lt;secondary-title&gt;Chang Gung Med J&lt;/secondary-title&gt;&lt;/titles&gt;&lt;periodical&gt;&lt;full-title&gt;Chang Gung Med J&lt;/full-title&gt;&lt;/periodical&gt;&lt;pages&gt;650-61&lt;/pages&gt;&lt;volume&gt;32&lt;/volume&gt;&lt;number&gt;6&lt;/number&gt;&lt;dates&gt;&lt;year&gt;2009&lt;/year&gt;&lt;/dates&gt;&lt;urls&gt;&lt;/urls&gt;&lt;/record&gt;&lt;/Cite&gt;&lt;/EndNote&gt;</w:instrText>
      </w:r>
      <w:r w:rsidR="002223F1" w:rsidRPr="00555194">
        <w:rPr>
          <w:rFonts w:cs="Times New Roman"/>
          <w:szCs w:val="24"/>
        </w:rPr>
        <w:fldChar w:fldCharType="separate"/>
      </w:r>
      <w:r w:rsidR="00555194" w:rsidRPr="00555194">
        <w:rPr>
          <w:rFonts w:cs="Times New Roman"/>
          <w:noProof/>
          <w:szCs w:val="24"/>
        </w:rPr>
        <w:t>(Lin, Tsai, Chan, Chou, &amp; Lin, 2009)</w:t>
      </w:r>
      <w:r w:rsidR="002223F1" w:rsidRPr="00555194">
        <w:rPr>
          <w:rFonts w:cs="Times New Roman"/>
          <w:szCs w:val="24"/>
        </w:rPr>
        <w:fldChar w:fldCharType="end"/>
      </w:r>
      <w:r w:rsidR="008E06E2" w:rsidRPr="00555194">
        <w:rPr>
          <w:rFonts w:cs="Times New Roman"/>
          <w:color w:val="auto"/>
          <w:szCs w:val="24"/>
        </w:rPr>
        <w:t xml:space="preserve">, </w:t>
      </w:r>
      <w:r w:rsidR="002223F1" w:rsidRPr="00555194">
        <w:rPr>
          <w:rFonts w:cs="Times New Roman"/>
          <w:color w:val="auto"/>
          <w:szCs w:val="24"/>
        </w:rPr>
        <w:t xml:space="preserve">Jordan </w:t>
      </w:r>
      <w:r w:rsidR="002223F1" w:rsidRPr="00555194">
        <w:rPr>
          <w:rFonts w:cs="Times New Roman"/>
          <w:szCs w:val="24"/>
        </w:rPr>
        <w:fldChar w:fldCharType="begin"/>
      </w:r>
      <w:r w:rsidR="00555194" w:rsidRPr="00555194">
        <w:rPr>
          <w:rFonts w:cs="Times New Roman"/>
          <w:szCs w:val="24"/>
        </w:rPr>
        <w:instrText xml:space="preserve"> ADDIN EN.CITE &lt;EndNote&gt;&lt;Cite&gt;&lt;Author&gt;Gharaibeh&lt;/Author&gt;&lt;Year&gt;2005&lt;/Year&gt;&lt;RecNum&gt;66&lt;/RecNum&gt;&lt;DisplayText&gt;(Gharaibeh, Al‐Ma’aitah, &amp;amp; Al Jada, 2005)&lt;/DisplayText&gt;&lt;record&gt;&lt;rec-number&gt;66&lt;/rec-number&gt;&lt;foreign-keys&gt;&lt;key app="EN" db-id="s00z2ptwa9a92bexezlxz92javpvp5wv9zxx" timestamp="1654197224"&gt;66&lt;/key&gt;&lt;/foreign-keys&gt;&lt;ref-type name="Journal Article"&gt;17&lt;/ref-type&gt;&lt;contributors&gt;&lt;authors&gt;&lt;author&gt;Gharaibeh, M&lt;/author&gt;&lt;author&gt;Al‐Ma’aitah, R&lt;/author&gt;&lt;author&gt;Al Jada, N&lt;/author&gt;&lt;/authors&gt;&lt;/contributors&gt;&lt;titles&gt;&lt;title&gt;Lifestyle practices of Jordanian pregnant women&lt;/title&gt;&lt;secondary-title&gt;International Nursing Review&lt;/secondary-title&gt;&lt;/titles&gt;&lt;periodical&gt;&lt;full-title&gt;International Nursing Review&lt;/full-title&gt;&lt;/periodical&gt;&lt;pages&gt;92-100&lt;/pages&gt;&lt;volume&gt;52&lt;/volume&gt;&lt;number&gt;2&lt;/number&gt;&lt;dates&gt;&lt;year&gt;2005&lt;/year&gt;&lt;/dates&gt;&lt;isbn&gt;0020-8132&lt;/isbn&gt;&lt;urls&gt;&lt;/urls&gt;&lt;/record&gt;&lt;/Cite&gt;&lt;/EndNote&gt;</w:instrText>
      </w:r>
      <w:r w:rsidR="002223F1" w:rsidRPr="00555194">
        <w:rPr>
          <w:rFonts w:cs="Times New Roman"/>
          <w:szCs w:val="24"/>
        </w:rPr>
        <w:fldChar w:fldCharType="separate"/>
      </w:r>
      <w:r w:rsidR="00555194" w:rsidRPr="00555194">
        <w:rPr>
          <w:rFonts w:cs="Times New Roman"/>
          <w:noProof/>
          <w:szCs w:val="24"/>
        </w:rPr>
        <w:t>(Gharaibeh, Al‐Ma’aitah, &amp; Al Jada, 2005)</w:t>
      </w:r>
      <w:r w:rsidR="002223F1" w:rsidRPr="00555194">
        <w:rPr>
          <w:rFonts w:cs="Times New Roman"/>
          <w:szCs w:val="24"/>
        </w:rPr>
        <w:fldChar w:fldCharType="end"/>
      </w:r>
      <w:r w:rsidR="008E06E2" w:rsidRPr="00555194">
        <w:rPr>
          <w:rFonts w:cs="Times New Roman"/>
          <w:color w:val="auto"/>
          <w:spacing w:val="-2"/>
          <w:szCs w:val="24"/>
        </w:rPr>
        <w:t xml:space="preserve">, </w:t>
      </w:r>
      <w:r w:rsidR="003D5BEB" w:rsidRPr="00555194">
        <w:rPr>
          <w:rFonts w:cs="Times New Roman"/>
          <w:color w:val="auto"/>
          <w:szCs w:val="24"/>
        </w:rPr>
        <w:t>Turkey</w:t>
      </w:r>
      <w:r w:rsidR="002223F1" w:rsidRPr="00555194">
        <w:rPr>
          <w:rFonts w:cs="Times New Roman"/>
          <w:color w:val="auto"/>
          <w:szCs w:val="24"/>
        </w:rPr>
        <w:t xml:space="preserve"> </w:t>
      </w:r>
      <w:r w:rsidR="002223F1" w:rsidRPr="00555194">
        <w:rPr>
          <w:rFonts w:cs="Times New Roman"/>
          <w:szCs w:val="24"/>
        </w:rPr>
        <w:fldChar w:fldCharType="begin"/>
      </w:r>
      <w:r w:rsidR="00555194" w:rsidRPr="00555194">
        <w:rPr>
          <w:rFonts w:cs="Times New Roman"/>
          <w:szCs w:val="24"/>
        </w:rPr>
        <w:instrText xml:space="preserve"> ADDIN EN.CITE &lt;EndNote&gt;&lt;Cite&gt;&lt;Author&gt;Gokyildiz&lt;/Author&gt;&lt;Year&gt;2014&lt;/Year&gt;&lt;RecNum&gt;166&lt;/RecNum&gt;&lt;DisplayText&gt;(Gokyildiz, Alan, Elmas, Bostanci, &amp;amp; Kucuk, 2014)&lt;/DisplayText&gt;&lt;record&gt;&lt;rec-number&gt;166&lt;/rec-number&gt;&lt;foreign-keys&gt;&lt;key app="EN" db-id="s00z2ptwa9a92bexezlxz92javpvp5wv9zxx" timestamp="1659641316"&gt;166&lt;/key&gt;&lt;/foreign-keys&gt;&lt;ref-type name="Journal Article"&gt;17&lt;/ref-type&gt;&lt;contributors&gt;&lt;authors&gt;&lt;author&gt;Gokyildiz, Sule&lt;/author&gt;&lt;author&gt;Alan, Sultan&lt;/author&gt;&lt;author&gt;Elmas, Elif&lt;/author&gt;&lt;author&gt;Bostanci, Aysegul&lt;/author&gt;&lt;author&gt;Kucuk, Emine&lt;/author&gt;&lt;/authors&gt;&lt;/contributors&gt;&lt;titles&gt;&lt;title&gt;Health‐promoting lifestyle behaviours in pregnant women in T urkey&lt;/title&gt;&lt;secondary-title&gt;International journal of nursing practice&lt;/secondary-title&gt;&lt;/titles&gt;&lt;periodical&gt;&lt;full-title&gt;International journal of nursing practice&lt;/full-title&gt;&lt;/periodical&gt;&lt;pages&gt;390-397&lt;/pages&gt;&lt;volume&gt;20&lt;/volume&gt;&lt;number&gt;4&lt;/number&gt;&lt;dates&gt;&lt;year&gt;2014&lt;/year&gt;&lt;/dates&gt;&lt;isbn&gt;1322-7114&lt;/isbn&gt;&lt;urls&gt;&lt;/urls&gt;&lt;/record&gt;&lt;/Cite&gt;&lt;/EndNote&gt;</w:instrText>
      </w:r>
      <w:r w:rsidR="002223F1" w:rsidRPr="00555194">
        <w:rPr>
          <w:rFonts w:cs="Times New Roman"/>
          <w:szCs w:val="24"/>
        </w:rPr>
        <w:fldChar w:fldCharType="separate"/>
      </w:r>
      <w:r w:rsidR="00555194" w:rsidRPr="00555194">
        <w:rPr>
          <w:rFonts w:cs="Times New Roman"/>
          <w:noProof/>
          <w:szCs w:val="24"/>
        </w:rPr>
        <w:t>(Gokyildiz, Alan, Elmas, Bostanci, &amp; Kucuk, 2014)</w:t>
      </w:r>
      <w:r w:rsidR="002223F1" w:rsidRPr="00555194">
        <w:rPr>
          <w:rFonts w:cs="Times New Roman"/>
          <w:szCs w:val="24"/>
        </w:rPr>
        <w:fldChar w:fldCharType="end"/>
      </w:r>
      <w:r w:rsidR="000A0E50" w:rsidRPr="00555194">
        <w:rPr>
          <w:rFonts w:eastAsiaTheme="minorEastAsia" w:cs="Times New Roman"/>
          <w:color w:val="auto"/>
          <w:szCs w:val="24"/>
        </w:rPr>
        <w:t xml:space="preserve">, </w:t>
      </w:r>
      <w:r w:rsidR="003D5BEB" w:rsidRPr="00555194">
        <w:rPr>
          <w:rFonts w:eastAsiaTheme="minorEastAsia" w:cs="Times New Roman"/>
          <w:color w:val="auto"/>
          <w:szCs w:val="24"/>
        </w:rPr>
        <w:t xml:space="preserve">Iran </w:t>
      </w:r>
      <w:r w:rsidR="003D5BEB" w:rsidRPr="00555194">
        <w:rPr>
          <w:rFonts w:eastAsiaTheme="minorEastAsia" w:cs="Times New Roman"/>
          <w:szCs w:val="24"/>
        </w:rPr>
        <w:fldChar w:fldCharType="begin"/>
      </w:r>
      <w:r w:rsidR="00555194" w:rsidRPr="00555194">
        <w:rPr>
          <w:rFonts w:eastAsiaTheme="minorEastAsia" w:cs="Times New Roman"/>
          <w:szCs w:val="24"/>
        </w:rPr>
        <w:instrText xml:space="preserve"> ADDIN EN.CITE &lt;EndNote&gt;&lt;Cite&gt;&lt;Author&gt;Hamzehgardeshi&lt;/Author&gt;&lt;Year&gt;2018&lt;/Year&gt;&lt;RecNum&gt;756&lt;/RecNum&gt;&lt;DisplayText&gt;(Hamzehgardeshi, Keshvar, &amp;amp; kardan Soraky, 2018)&lt;/DisplayText&gt;&lt;record&gt;&lt;rec-number&gt;756&lt;/rec-number&gt;&lt;foreign-keys&gt;&lt;key app="EN" db-id="2sfeefren5s95leav0p5aa9ls5azexas9xv9" timestamp="1607176235"&gt;756&lt;/key&gt;&lt;/foreign-keys&gt;&lt;ref-type name="Journal Article"&gt;17&lt;/ref-type&gt;&lt;contributors&gt;&lt;authors&gt;&lt;author&gt;Hamzehgardeshi, Zeinab&lt;/author&gt;&lt;author&gt;Keshvar, Samadaee Gelehkolaee&lt;/author&gt;&lt;author&gt;kardan Soraky, Maryam&lt;/author&gt;&lt;/authors&gt;&lt;/contributors&gt;&lt;titles&gt;&lt;title&gt;Health-promoting lifestyles and related factors in pregnant women&lt;/title&gt;&lt;secondary-title&gt;Internal Medicine and Medical Investigation Journal&lt;/secondary-title&gt;&lt;/titles&gt;&lt;periodical&gt;&lt;full-title&gt;Internal Medicine and Medical Investigation Journal&lt;/full-title&gt;&lt;/periodical&gt;&lt;volume&gt;3&lt;/volume&gt;&lt;number&gt;4&lt;/number&gt;&lt;dates&gt;&lt;year&gt;2018&lt;/year&gt;&lt;/dates&gt;&lt;isbn&gt;2474-7750&lt;/isbn&gt;&lt;urls&gt;&lt;/urls&gt;&lt;/record&gt;&lt;/Cite&gt;&lt;/EndNote&gt;</w:instrText>
      </w:r>
      <w:r w:rsidR="003D5BEB" w:rsidRPr="00555194">
        <w:rPr>
          <w:rFonts w:eastAsiaTheme="minorEastAsia" w:cs="Times New Roman"/>
          <w:szCs w:val="24"/>
        </w:rPr>
        <w:fldChar w:fldCharType="separate"/>
      </w:r>
      <w:r w:rsidR="00555194" w:rsidRPr="00555194">
        <w:rPr>
          <w:rFonts w:eastAsiaTheme="minorEastAsia" w:cs="Times New Roman"/>
          <w:noProof/>
          <w:szCs w:val="24"/>
        </w:rPr>
        <w:t>(Hamzehgardeshi, Keshvar, &amp; kardan Soraky, 2018)</w:t>
      </w:r>
      <w:r w:rsidR="003D5BEB" w:rsidRPr="00555194">
        <w:rPr>
          <w:rFonts w:eastAsiaTheme="minorEastAsia" w:cs="Times New Roman"/>
          <w:szCs w:val="24"/>
        </w:rPr>
        <w:fldChar w:fldCharType="end"/>
      </w:r>
      <w:r w:rsidR="008E06E2" w:rsidRPr="00555194">
        <w:rPr>
          <w:rFonts w:eastAsiaTheme="minorEastAsia" w:cs="Times New Roman"/>
          <w:color w:val="auto"/>
          <w:szCs w:val="24"/>
        </w:rPr>
        <w:t>,</w:t>
      </w:r>
      <w:r w:rsidR="00587BEA" w:rsidRPr="00555194">
        <w:rPr>
          <w:rFonts w:eastAsiaTheme="minorEastAsia" w:cs="Times New Roman"/>
          <w:color w:val="auto"/>
          <w:szCs w:val="24"/>
        </w:rPr>
        <w:t xml:space="preserve"> and</w:t>
      </w:r>
      <w:r w:rsidR="000A0E50" w:rsidRPr="00555194">
        <w:rPr>
          <w:rFonts w:eastAsiaTheme="minorEastAsia" w:cs="Times New Roman"/>
          <w:color w:val="auto"/>
          <w:szCs w:val="24"/>
        </w:rPr>
        <w:t xml:space="preserve"> </w:t>
      </w:r>
      <w:r w:rsidR="000A0E50" w:rsidRPr="00555194">
        <w:rPr>
          <w:rFonts w:cs="Times New Roman"/>
          <w:color w:val="auto"/>
          <w:szCs w:val="24"/>
        </w:rPr>
        <w:t xml:space="preserve">Mekele, </w:t>
      </w:r>
      <w:r w:rsidR="002C032D" w:rsidRPr="00555194">
        <w:rPr>
          <w:rFonts w:cs="Times New Roman"/>
          <w:color w:val="auto"/>
          <w:szCs w:val="24"/>
        </w:rPr>
        <w:t xml:space="preserve">Northern </w:t>
      </w:r>
      <w:r w:rsidR="000A0E50" w:rsidRPr="00555194">
        <w:rPr>
          <w:rFonts w:cs="Times New Roman"/>
          <w:color w:val="auto"/>
          <w:szCs w:val="24"/>
        </w:rPr>
        <w:t xml:space="preserve">Ethiopia </w:t>
      </w:r>
      <w:r w:rsidR="000A0E50" w:rsidRPr="00555194">
        <w:rPr>
          <w:rFonts w:cs="Times New Roman"/>
          <w:szCs w:val="24"/>
        </w:rPr>
        <w:fldChar w:fldCharType="begin"/>
      </w:r>
      <w:r w:rsidR="00555194" w:rsidRPr="00555194">
        <w:rPr>
          <w:rFonts w:cs="Times New Roman"/>
          <w:szCs w:val="24"/>
        </w:rPr>
        <w:instrText xml:space="preserve"> ADDIN EN.CITE &lt;EndNote&gt;&lt;Cite&gt;&lt;Author&gt;Hailemariam&lt;/Author&gt;&lt;Year&gt;2020&lt;/Year&gt;&lt;RecNum&gt;86&lt;/RecNum&gt;&lt;DisplayText&gt;(Hailemariam et al., 2020)&lt;/DisplayText&gt;&lt;record&gt;&lt;rec-number&gt;86&lt;/rec-number&gt;&lt;foreign-keys&gt;&lt;key app="EN" db-id="s00z2ptwa9a92bexezlxz92javpvp5wv9zxx" timestamp="1654785764"&gt;86&lt;/key&gt;&lt;/foreign-keys&gt;&lt;ref-type name="Journal Article"&gt;17&lt;/ref-type&gt;&lt;contributors&gt;&lt;authors&gt;&lt;author&gt;Hailemariam, Teklehaimanot Tekle&lt;/author&gt;&lt;author&gt;Gebregiorgis, Yosef Sibhatu&lt;/author&gt;&lt;author&gt;Gebremeskel, Berihu Fisseha&lt;/author&gt;&lt;author&gt;Haile, Tsiwaye Gebreyesus&lt;/author&gt;&lt;author&gt;Spitznagle, Theresa Monaco&lt;/author&gt;&lt;/authors&gt;&lt;/contributors&gt;&lt;titles&gt;&lt;title&gt;Physical activity and associated factors among pregnant women in Ethiopia: facility-based cross-sectional study&lt;/title&gt;&lt;secondary-title&gt;BMC Pregnancy and Childbirth&lt;/secondary-title&gt;&lt;/titles&gt;&lt;periodical&gt;&lt;full-title&gt;BMC Pregnancy and Childbirth&lt;/full-title&gt;&lt;/periodical&gt;&lt;pages&gt;1-11&lt;/pages&gt;&lt;volume&gt;20&lt;/volume&gt;&lt;number&gt;1&lt;/number&gt;&lt;dates&gt;&lt;year&gt;2020&lt;/year&gt;&lt;/dates&gt;&lt;isbn&gt;1471-2393&lt;/isbn&gt;&lt;urls&gt;&lt;/urls&gt;&lt;/record&gt;&lt;/Cite&gt;&lt;/EndNote&gt;</w:instrText>
      </w:r>
      <w:r w:rsidR="000A0E50" w:rsidRPr="00555194">
        <w:rPr>
          <w:rFonts w:cs="Times New Roman"/>
          <w:szCs w:val="24"/>
        </w:rPr>
        <w:fldChar w:fldCharType="separate"/>
      </w:r>
      <w:r w:rsidR="00555194" w:rsidRPr="00555194">
        <w:rPr>
          <w:rFonts w:cs="Times New Roman"/>
          <w:noProof/>
          <w:szCs w:val="24"/>
        </w:rPr>
        <w:t>(Hailemariam et al., 2020)</w:t>
      </w:r>
      <w:r w:rsidR="000A0E50" w:rsidRPr="00555194">
        <w:rPr>
          <w:rFonts w:cs="Times New Roman"/>
          <w:szCs w:val="24"/>
        </w:rPr>
        <w:fldChar w:fldCharType="end"/>
      </w:r>
      <w:r w:rsidR="002C032D" w:rsidRPr="00555194">
        <w:rPr>
          <w:rFonts w:cs="Times New Roman"/>
          <w:color w:val="auto"/>
          <w:szCs w:val="24"/>
        </w:rPr>
        <w:t xml:space="preserve">. The result of this study </w:t>
      </w:r>
      <w:r w:rsidR="00587BEA" w:rsidRPr="00555194">
        <w:rPr>
          <w:rFonts w:eastAsiaTheme="minorEastAsia" w:cs="Times New Roman"/>
          <w:color w:val="auto"/>
          <w:szCs w:val="24"/>
        </w:rPr>
        <w:t>was</w:t>
      </w:r>
      <w:r w:rsidR="002C032D" w:rsidRPr="00555194">
        <w:rPr>
          <w:rFonts w:eastAsiaTheme="minorEastAsia" w:cs="Times New Roman"/>
          <w:color w:val="auto"/>
          <w:szCs w:val="24"/>
        </w:rPr>
        <w:t xml:space="preserve"> also </w:t>
      </w:r>
      <w:r w:rsidR="00587BEA" w:rsidRPr="00555194">
        <w:rPr>
          <w:rFonts w:eastAsiaTheme="minorEastAsia" w:cs="Times New Roman"/>
          <w:color w:val="auto"/>
          <w:szCs w:val="24"/>
        </w:rPr>
        <w:t xml:space="preserve">comparable with studies </w:t>
      </w:r>
      <w:r w:rsidR="002C032D" w:rsidRPr="00555194">
        <w:rPr>
          <w:rFonts w:eastAsiaTheme="minorEastAsia" w:cs="Times New Roman"/>
          <w:color w:val="auto"/>
          <w:szCs w:val="24"/>
        </w:rPr>
        <w:t>conducted</w:t>
      </w:r>
      <w:r w:rsidR="00587BEA" w:rsidRPr="00555194">
        <w:rPr>
          <w:rFonts w:eastAsiaTheme="minorEastAsia" w:cs="Times New Roman"/>
          <w:color w:val="auto"/>
          <w:szCs w:val="24"/>
        </w:rPr>
        <w:t xml:space="preserve"> </w:t>
      </w:r>
      <w:r w:rsidR="002C032D" w:rsidRPr="00555194">
        <w:rPr>
          <w:rFonts w:eastAsiaTheme="minorEastAsia" w:cs="Times New Roman"/>
          <w:color w:val="auto"/>
          <w:szCs w:val="24"/>
        </w:rPr>
        <w:t>among</w:t>
      </w:r>
      <w:r w:rsidR="00587BEA" w:rsidRPr="00555194">
        <w:rPr>
          <w:rFonts w:eastAsiaTheme="minorEastAsia" w:cs="Times New Roman"/>
          <w:color w:val="auto"/>
          <w:szCs w:val="24"/>
        </w:rPr>
        <w:t xml:space="preserve"> reproductive-age</w:t>
      </w:r>
      <w:r w:rsidR="002C032D" w:rsidRPr="00555194">
        <w:rPr>
          <w:rFonts w:eastAsiaTheme="minorEastAsia" w:cs="Times New Roman"/>
          <w:color w:val="auto"/>
          <w:szCs w:val="24"/>
        </w:rPr>
        <w:t xml:space="preserve"> women </w:t>
      </w:r>
      <w:r w:rsidR="00A27D8F" w:rsidRPr="00555194">
        <w:rPr>
          <w:rFonts w:cs="Times New Roman"/>
          <w:szCs w:val="24"/>
        </w:rPr>
        <w:fldChar w:fldCharType="begin">
          <w:fldData xml:space="preserve">PEVuZE5vdGU+PENpdGU+PEF1dGhvcj5LaWRhbmllPC9BdXRob3I+PFllYXI+MjAxOTwvWWVhcj48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</w:fldData>
        </w:fldChar>
      </w:r>
      <w:r w:rsidR="00555194" w:rsidRPr="00555194">
        <w:rPr>
          <w:rFonts w:cs="Times New Roman"/>
          <w:szCs w:val="24"/>
        </w:rPr>
        <w:instrText xml:space="preserve"> ADDIN EN.CITE </w:instrText>
      </w:r>
      <w:r w:rsidR="00555194" w:rsidRPr="00555194">
        <w:rPr>
          <w:rFonts w:cs="Times New Roman"/>
          <w:szCs w:val="24"/>
        </w:rPr>
        <w:fldChar w:fldCharType="begin">
          <w:fldData xml:space="preserve">PEVuZE5vdGU+PENpdGU+PEF1dGhvcj5LaWRhbmllPC9BdXRob3I+PFllYXI+MjAxOTwvWWVhcj48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</w:fldData>
        </w:fldChar>
      </w:r>
      <w:r w:rsidR="00555194" w:rsidRPr="00555194">
        <w:rPr>
          <w:rFonts w:cs="Times New Roman"/>
          <w:szCs w:val="24"/>
        </w:rPr>
        <w:instrText xml:space="preserve"> ADDIN EN.CITE.DATA </w:instrText>
      </w:r>
      <w:r w:rsidR="00555194" w:rsidRPr="00555194">
        <w:rPr>
          <w:rFonts w:cs="Times New Roman"/>
          <w:szCs w:val="24"/>
        </w:rPr>
      </w:r>
      <w:r w:rsidR="00555194" w:rsidRPr="00555194">
        <w:rPr>
          <w:rFonts w:cs="Times New Roman"/>
          <w:szCs w:val="24"/>
        </w:rPr>
        <w:fldChar w:fldCharType="end"/>
      </w:r>
      <w:r w:rsidR="00A27D8F" w:rsidRPr="00555194">
        <w:rPr>
          <w:rFonts w:cs="Times New Roman"/>
          <w:szCs w:val="24"/>
        </w:rPr>
      </w:r>
      <w:r w:rsidR="00A27D8F" w:rsidRPr="00555194">
        <w:rPr>
          <w:rFonts w:cs="Times New Roman"/>
          <w:szCs w:val="24"/>
        </w:rPr>
        <w:fldChar w:fldCharType="separate"/>
      </w:r>
      <w:r w:rsidR="00555194" w:rsidRPr="00555194">
        <w:rPr>
          <w:rFonts w:cs="Times New Roman"/>
          <w:noProof/>
          <w:szCs w:val="24"/>
        </w:rPr>
        <w:t>(Gokyildiz et al., 2014; Kidanie et al., 2019; Mirghafourvand et al., 2015)</w:t>
      </w:r>
      <w:r w:rsidR="00A27D8F" w:rsidRPr="00555194">
        <w:rPr>
          <w:rFonts w:cs="Times New Roman"/>
          <w:szCs w:val="24"/>
        </w:rPr>
        <w:fldChar w:fldCharType="end"/>
      </w:r>
      <w:r w:rsidR="00A27D8F" w:rsidRPr="00555194">
        <w:rPr>
          <w:rFonts w:cs="Times New Roman"/>
          <w:szCs w:val="24"/>
        </w:rPr>
        <w:t xml:space="preserve">. </w:t>
      </w:r>
      <w:r w:rsidR="00587BEA" w:rsidRPr="00555194">
        <w:rPr>
          <w:rFonts w:cs="Times New Roman"/>
          <w:color w:val="auto"/>
          <w:szCs w:val="24"/>
        </w:rPr>
        <w:t>This indicates that level</w:t>
      </w:r>
      <w:r w:rsidR="008E06E2" w:rsidRPr="00555194">
        <w:rPr>
          <w:rFonts w:cs="Times New Roman"/>
          <w:color w:val="auto"/>
          <w:szCs w:val="24"/>
        </w:rPr>
        <w:t>s</w:t>
      </w:r>
      <w:r w:rsidR="00587BEA" w:rsidRPr="00555194">
        <w:rPr>
          <w:rFonts w:cs="Times New Roman"/>
          <w:color w:val="auto"/>
          <w:szCs w:val="24"/>
        </w:rPr>
        <w:t xml:space="preserve"> of physical activity lifestyle behaviors are comparable in pregnant women despite their socio-</w:t>
      </w:r>
      <w:r w:rsidR="008E06E2" w:rsidRPr="00555194">
        <w:rPr>
          <w:rFonts w:cs="Times New Roman"/>
          <w:color w:val="auto"/>
          <w:szCs w:val="24"/>
        </w:rPr>
        <w:t>demographic and socio-</w:t>
      </w:r>
      <w:r w:rsidR="00587BEA" w:rsidRPr="00555194">
        <w:rPr>
          <w:rFonts w:cs="Times New Roman"/>
          <w:color w:val="auto"/>
          <w:szCs w:val="24"/>
        </w:rPr>
        <w:t xml:space="preserve">cultural differences. </w:t>
      </w:r>
      <w:r w:rsidR="00587BEA" w:rsidRPr="00555194">
        <w:rPr>
          <w:rFonts w:cs="Times New Roman"/>
          <w:szCs w:val="24"/>
        </w:rPr>
        <w:t xml:space="preserve">These can imply that sedentary lifestyles </w:t>
      </w:r>
      <w:r w:rsidR="002C032D" w:rsidRPr="00555194">
        <w:rPr>
          <w:rFonts w:cs="Times New Roman"/>
          <w:szCs w:val="24"/>
        </w:rPr>
        <w:t xml:space="preserve">are not </w:t>
      </w:r>
      <w:r w:rsidR="008E06E2" w:rsidRPr="00555194">
        <w:rPr>
          <w:rFonts w:cs="Times New Roman"/>
          <w:szCs w:val="24"/>
        </w:rPr>
        <w:t>just</w:t>
      </w:r>
      <w:r w:rsidR="00587BEA" w:rsidRPr="00555194">
        <w:rPr>
          <w:rFonts w:cs="Times New Roman"/>
          <w:szCs w:val="24"/>
        </w:rPr>
        <w:t xml:space="preserve"> </w:t>
      </w:r>
      <w:r w:rsidR="008E06E2" w:rsidRPr="00555194">
        <w:rPr>
          <w:rFonts w:cs="Times New Roman"/>
          <w:szCs w:val="24"/>
        </w:rPr>
        <w:t xml:space="preserve">a </w:t>
      </w:r>
      <w:r w:rsidR="00587BEA" w:rsidRPr="00555194">
        <w:rPr>
          <w:rFonts w:cs="Times New Roman"/>
          <w:szCs w:val="24"/>
        </w:rPr>
        <w:t xml:space="preserve">challenging issue </w:t>
      </w:r>
      <w:r w:rsidR="008E06E2" w:rsidRPr="00555194">
        <w:rPr>
          <w:rFonts w:cs="Times New Roman"/>
          <w:szCs w:val="24"/>
        </w:rPr>
        <w:t>for</w:t>
      </w:r>
      <w:r w:rsidR="00587BEA" w:rsidRPr="00555194">
        <w:rPr>
          <w:rFonts w:cs="Times New Roman"/>
          <w:szCs w:val="24"/>
        </w:rPr>
        <w:t xml:space="preserve"> pregnant </w:t>
      </w:r>
      <w:r w:rsidR="002908B1" w:rsidRPr="00555194">
        <w:rPr>
          <w:rFonts w:cs="Times New Roman"/>
          <w:szCs w:val="24"/>
        </w:rPr>
        <w:t>women;</w:t>
      </w:r>
      <w:r w:rsidR="002C032D" w:rsidRPr="00555194">
        <w:rPr>
          <w:rFonts w:cs="Times New Roman"/>
          <w:szCs w:val="24"/>
        </w:rPr>
        <w:t xml:space="preserve"> </w:t>
      </w:r>
      <w:r w:rsidR="008E06E2" w:rsidRPr="00555194">
        <w:rPr>
          <w:rFonts w:cs="Times New Roman"/>
          <w:szCs w:val="24"/>
        </w:rPr>
        <w:t>they are also the challenge for</w:t>
      </w:r>
      <w:r w:rsidR="002C032D" w:rsidRPr="00555194">
        <w:rPr>
          <w:rFonts w:cs="Times New Roman"/>
          <w:szCs w:val="24"/>
        </w:rPr>
        <w:t xml:space="preserve"> </w:t>
      </w:r>
      <w:r w:rsidR="008E06E2" w:rsidRPr="00555194">
        <w:rPr>
          <w:rFonts w:cs="Times New Roman"/>
          <w:szCs w:val="24"/>
        </w:rPr>
        <w:t>most reproductive-age women in most countries</w:t>
      </w:r>
      <w:r w:rsidR="008E06E2" w:rsidRPr="00555194">
        <w:rPr>
          <w:rFonts w:cs="Times New Roman"/>
        </w:rPr>
        <w:t>.</w:t>
      </w:r>
    </w:p>
    <w:p w14:paraId="218E1C93" w14:textId="755C79B8" w:rsidR="00A03F6E" w:rsidRPr="00555194" w:rsidRDefault="00C43590" w:rsidP="00440B5B">
      <w:pPr>
        <w:shd w:val="clear" w:color="auto" w:fill="FFFFFF" w:themeFill="background1"/>
        <w:spacing w:after="0" w:line="360" w:lineRule="auto"/>
        <w:rPr>
          <w:rFonts w:cs="Times New Roman"/>
          <w:szCs w:val="24"/>
        </w:rPr>
      </w:pPr>
      <w:r w:rsidRPr="00555194">
        <w:rPr>
          <w:rFonts w:cs="Times New Roman"/>
          <w:szCs w:val="24"/>
        </w:rPr>
        <w:t xml:space="preserve">However, </w:t>
      </w:r>
      <w:r w:rsidR="00133AD5" w:rsidRPr="00555194">
        <w:rPr>
          <w:rFonts w:cs="Times New Roman"/>
          <w:szCs w:val="24"/>
        </w:rPr>
        <w:t>the finding of this study was low</w:t>
      </w:r>
      <w:r w:rsidR="002223F1" w:rsidRPr="00555194">
        <w:rPr>
          <w:rFonts w:cs="Times New Roman"/>
          <w:szCs w:val="24"/>
        </w:rPr>
        <w:t xml:space="preserve"> i</w:t>
      </w:r>
      <w:r w:rsidR="003F73D9" w:rsidRPr="00555194">
        <w:rPr>
          <w:rFonts w:cs="Times New Roman"/>
          <w:szCs w:val="24"/>
        </w:rPr>
        <w:t xml:space="preserve">n comparison with </w:t>
      </w:r>
      <w:r w:rsidR="002223F1" w:rsidRPr="00555194">
        <w:rPr>
          <w:rFonts w:cs="Times New Roman"/>
          <w:szCs w:val="24"/>
        </w:rPr>
        <w:t xml:space="preserve">a study </w:t>
      </w:r>
      <w:r w:rsidR="00133AD5" w:rsidRPr="00555194">
        <w:rPr>
          <w:rFonts w:cs="Times New Roman"/>
          <w:szCs w:val="24"/>
        </w:rPr>
        <w:t>finding</w:t>
      </w:r>
      <w:r w:rsidR="003F73D9" w:rsidRPr="00555194">
        <w:rPr>
          <w:rFonts w:cs="Times New Roman"/>
          <w:szCs w:val="24"/>
        </w:rPr>
        <w:t xml:space="preserve"> </w:t>
      </w:r>
      <w:r w:rsidR="00C162FE" w:rsidRPr="00555194">
        <w:rPr>
          <w:rFonts w:cs="Times New Roman"/>
          <w:szCs w:val="24"/>
        </w:rPr>
        <w:t xml:space="preserve">in </w:t>
      </w:r>
      <w:r w:rsidR="002223F1" w:rsidRPr="00555194">
        <w:rPr>
          <w:rFonts w:cs="Times New Roman"/>
          <w:szCs w:val="24"/>
        </w:rPr>
        <w:t xml:space="preserve">Iran </w:t>
      </w:r>
      <w:r w:rsidR="002223F1" w:rsidRPr="00555194">
        <w:rPr>
          <w:rFonts w:cs="Times New Roman"/>
          <w:szCs w:val="24"/>
        </w:rPr>
        <w:fldChar w:fldCharType="begin"/>
      </w:r>
      <w:r w:rsidR="00555194" w:rsidRPr="00555194">
        <w:rPr>
          <w:rFonts w:cs="Times New Roman"/>
          <w:szCs w:val="24"/>
        </w:rPr>
        <w:instrText xml:space="preserve"> ADDIN EN.CITE &lt;EndNote&gt;&lt;Cite&gt;&lt;Author&gt;Shaahmadi&lt;/Author&gt;&lt;Year&gt;2019&lt;/Year&gt;&lt;RecNum&gt;761&lt;/RecNum&gt;&lt;DisplayText&gt;(Shaahmadi, Shojaeizadeh, Sadeghi, &amp;amp; Arefi, 2019)&lt;/DisplayText&gt;&lt;record&gt;&lt;rec-number&gt;761&lt;/rec-number&gt;&lt;foreign-keys&gt;&lt;key app="EN" db-id="2sfeefren5s95leav0p5aa9ls5azexas9xv9" timestamp="1607176977"&gt;761&lt;/key&gt;&lt;/foreign-keys&gt;&lt;ref-type name="Journal Article"&gt;17&lt;/ref-type&gt;&lt;contributors&gt;&lt;authors&gt;&lt;author&gt;Shaahmadi, Faramarz&lt;/author&gt;&lt;author&gt;Shojaeizadeh, Davoud&lt;/author&gt;&lt;author&gt;Sadeghi, Roya&lt;/author&gt;&lt;author&gt;Arefi, Zohreh&lt;/author&gt;&lt;/authors&gt;&lt;/contributors&gt;&lt;titles&gt;&lt;title&gt;Factors Influencing Health Promoting Behaviours in Women of Reproductive Age in Iran: Based on Pender’s Health Promotion Model&lt;/title&gt;&lt;secondary-title&gt;Open access Macedonian journal of medical sciences&lt;/secondary-title&gt;&lt;/titles&gt;&lt;periodical&gt;&lt;full-title&gt;Open access Macedonian journal of medical sciences&lt;/full-title&gt;&lt;/periodical&gt;&lt;pages&gt;2360&lt;/pages&gt;&lt;volume&gt;7&lt;/volume&gt;&lt;number&gt;14&lt;/number&gt;&lt;dates&gt;&lt;year&gt;2019&lt;/year&gt;&lt;/dates&gt;&lt;urls&gt;&lt;related-urls&gt;&lt;url&gt;https://www.ncbi.nlm.nih.gov/pmc/articles/PMC6765071/pdf/OAMJMS-7-2360.pdf&lt;/url&gt;&lt;/related-urls&gt;&lt;/urls&gt;&lt;/record&gt;&lt;/Cite&gt;&lt;/EndNote&gt;</w:instrText>
      </w:r>
      <w:r w:rsidR="002223F1" w:rsidRPr="00555194">
        <w:rPr>
          <w:rFonts w:cs="Times New Roman"/>
          <w:szCs w:val="24"/>
        </w:rPr>
        <w:fldChar w:fldCharType="separate"/>
      </w:r>
      <w:r w:rsidR="00555194" w:rsidRPr="00555194">
        <w:rPr>
          <w:rFonts w:cs="Times New Roman"/>
          <w:noProof/>
          <w:szCs w:val="24"/>
        </w:rPr>
        <w:t>(Shaahmadi, Shojaeizadeh, Sadeghi, &amp; Arefi, 2019)</w:t>
      </w:r>
      <w:r w:rsidR="002223F1" w:rsidRPr="00555194">
        <w:rPr>
          <w:rFonts w:cs="Times New Roman"/>
          <w:szCs w:val="24"/>
        </w:rPr>
        <w:fldChar w:fldCharType="end"/>
      </w:r>
      <w:r w:rsidR="00133AD5" w:rsidRPr="00555194">
        <w:rPr>
          <w:rFonts w:cs="Times New Roman"/>
          <w:szCs w:val="24"/>
        </w:rPr>
        <w:t xml:space="preserve">, </w:t>
      </w:r>
      <w:r w:rsidR="00133AD5" w:rsidRPr="00555194">
        <w:rPr>
          <w:rFonts w:cs="Times New Roman"/>
          <w:color w:val="auto"/>
          <w:szCs w:val="24"/>
          <w:shd w:val="clear" w:color="auto" w:fill="FCFCFC"/>
        </w:rPr>
        <w:t xml:space="preserve">Gondar, Northern Ethiopia </w:t>
      </w:r>
      <w:r w:rsidRPr="00555194">
        <w:rPr>
          <w:rFonts w:cs="Times New Roman"/>
          <w:szCs w:val="24"/>
          <w:shd w:val="clear" w:color="auto" w:fill="FCFCFC"/>
        </w:rPr>
        <w:fldChar w:fldCharType="begin"/>
      </w:r>
      <w:r w:rsidR="00555194" w:rsidRPr="00555194">
        <w:rPr>
          <w:rFonts w:cs="Times New Roman"/>
          <w:szCs w:val="24"/>
          <w:shd w:val="clear" w:color="auto" w:fill="FCFCFC"/>
        </w:rPr>
        <w:instrText xml:space="preserve"> ADDIN EN.CITE &lt;EndNote&gt;&lt;Cite&gt;&lt;Author&gt;Janakiraman&lt;/Author&gt;&lt;Year&gt;2021&lt;/Year&gt;&lt;RecNum&gt;87&lt;/RecNum&gt;&lt;DisplayText&gt;(Janakiraman et al., 2021)&lt;/DisplayText&gt;&lt;record&gt;&lt;rec-number&gt;87&lt;/rec-number&gt;&lt;foreign-keys&gt;&lt;key app="EN" db-id="s00z2ptwa9a92bexezlxz92javpvp5wv9zxx" timestamp="1654785832"&gt;87&lt;/key&gt;&lt;/foreign-keys&gt;&lt;ref-type name="Journal Article"&gt;17&lt;/ref-type&gt;&lt;contributors&gt;&lt;authors&gt;&lt;author&gt;Janakiraman, Balamurugan&lt;/author&gt;&lt;author&gt;Gebreyesus, Tsiwaye&lt;/author&gt;&lt;author&gt;Yihunie, Mulualem&lt;/author&gt;&lt;author&gt;Genet, Moges Gashaw&lt;/author&gt;&lt;/authors&gt;&lt;/contributors&gt;&lt;titles&gt;&lt;title&gt;Knowledge, attitude, and practice of antenatal exercises among pregnant women in Ethiopia: A cross-sectional study&lt;/title&gt;&lt;secondary-title&gt;Plos one&lt;/secondary-title&gt;&lt;/titles&gt;&lt;periodical&gt;&lt;full-title&gt;PloS one&lt;/full-title&gt;&lt;/periodical&gt;&lt;pages&gt;e0247533&lt;/pages&gt;&lt;volume&gt;16&lt;/volume&gt;&lt;number&gt;2&lt;/number&gt;&lt;dates&gt;&lt;year&gt;2021&lt;/year&gt;&lt;/dates&gt;&lt;isbn&gt;1932-6203&lt;/isbn&gt;&lt;urls&gt;&lt;related-urls&gt;&lt;url&gt;https://www.ncbi.nlm.nih.gov/pmc/articles/PMC7895387/pdf/pone.0247533.pdf&lt;/url&gt;&lt;/related-urls&gt;&lt;/urls&gt;&lt;/record&gt;&lt;/Cite&gt;&lt;/EndNote&gt;</w:instrText>
      </w:r>
      <w:r w:rsidRPr="00555194">
        <w:rPr>
          <w:rFonts w:cs="Times New Roman"/>
          <w:szCs w:val="24"/>
          <w:shd w:val="clear" w:color="auto" w:fill="FCFCFC"/>
        </w:rPr>
        <w:fldChar w:fldCharType="separate"/>
      </w:r>
      <w:r w:rsidR="00555194" w:rsidRPr="00555194">
        <w:rPr>
          <w:rFonts w:cs="Times New Roman"/>
          <w:noProof/>
          <w:szCs w:val="24"/>
          <w:shd w:val="clear" w:color="auto" w:fill="FCFCFC"/>
        </w:rPr>
        <w:t>(Janakiraman et al., 2021)</w:t>
      </w:r>
      <w:r w:rsidRPr="00555194">
        <w:rPr>
          <w:rFonts w:cs="Times New Roman"/>
          <w:szCs w:val="24"/>
          <w:shd w:val="clear" w:color="auto" w:fill="FCFCFC"/>
        </w:rPr>
        <w:fldChar w:fldCharType="end"/>
      </w:r>
      <w:r w:rsidRPr="00555194">
        <w:rPr>
          <w:rFonts w:cs="Times New Roman"/>
          <w:color w:val="auto"/>
          <w:szCs w:val="24"/>
          <w:shd w:val="clear" w:color="auto" w:fill="FCFCFC"/>
        </w:rPr>
        <w:fldChar w:fldCharType="begin"/>
      </w:r>
      <w:r w:rsidRPr="00555194">
        <w:rPr>
          <w:rFonts w:cs="Times New Roman"/>
          <w:color w:val="auto"/>
          <w:szCs w:val="24"/>
          <w:shd w:val="clear" w:color="auto" w:fill="FCFCFC"/>
        </w:rPr>
        <w:instrText xml:space="preserve"> QUOTE "{Janakiraman, 2021 #87}" </w:instrText>
      </w:r>
      <w:r w:rsidRPr="00555194">
        <w:rPr>
          <w:rFonts w:cs="Times New Roman"/>
          <w:color w:val="auto"/>
          <w:szCs w:val="24"/>
          <w:shd w:val="clear" w:color="auto" w:fill="FCFCFC"/>
        </w:rPr>
        <w:fldChar w:fldCharType="end"/>
      </w:r>
      <w:r w:rsidR="00133AD5" w:rsidRPr="00555194">
        <w:rPr>
          <w:rFonts w:cs="Times New Roman"/>
          <w:color w:val="auto"/>
          <w:szCs w:val="24"/>
          <w:shd w:val="clear" w:color="auto" w:fill="FCFCFC"/>
        </w:rPr>
        <w:t>,</w:t>
      </w:r>
      <w:r w:rsidRPr="00555194">
        <w:rPr>
          <w:rFonts w:cs="Times New Roman"/>
          <w:color w:val="auto"/>
          <w:szCs w:val="24"/>
          <w:shd w:val="clear" w:color="auto" w:fill="FCFCFC"/>
        </w:rPr>
        <w:t xml:space="preserve"> </w:t>
      </w:r>
      <w:r w:rsidR="00133AD5" w:rsidRPr="00555194">
        <w:rPr>
          <w:rFonts w:cs="Times New Roman"/>
          <w:color w:val="auto"/>
          <w:szCs w:val="24"/>
          <w:shd w:val="clear" w:color="auto" w:fill="FCFCFC"/>
        </w:rPr>
        <w:t xml:space="preserve">and </w:t>
      </w:r>
      <w:r w:rsidRPr="00555194">
        <w:rPr>
          <w:rFonts w:cs="Times New Roman"/>
          <w:color w:val="auto"/>
          <w:szCs w:val="24"/>
          <w:shd w:val="clear" w:color="auto" w:fill="FCFCFC"/>
        </w:rPr>
        <w:t>Arba Minch, Southern Ethio</w:t>
      </w:r>
      <w:r w:rsidR="00133AD5" w:rsidRPr="00555194">
        <w:rPr>
          <w:rFonts w:cs="Times New Roman"/>
          <w:color w:val="auto"/>
          <w:szCs w:val="24"/>
          <w:shd w:val="clear" w:color="auto" w:fill="FCFCFC"/>
        </w:rPr>
        <w:t xml:space="preserve">pia </w:t>
      </w:r>
      <w:r w:rsidRPr="00555194">
        <w:rPr>
          <w:rFonts w:cs="Times New Roman"/>
          <w:szCs w:val="24"/>
          <w:shd w:val="clear" w:color="auto" w:fill="FCFCFC"/>
        </w:rPr>
        <w:fldChar w:fldCharType="begin"/>
      </w:r>
      <w:r w:rsidR="00555194" w:rsidRPr="00555194">
        <w:rPr>
          <w:rFonts w:cs="Times New Roman"/>
          <w:szCs w:val="24"/>
          <w:shd w:val="clear" w:color="auto" w:fill="FCFCFC"/>
        </w:rPr>
        <w:instrText xml:space="preserve"> ADDIN EN.CITE &lt;EndNote&gt;&lt;Cite&gt;&lt;Author&gt;Beyene&lt;/Author&gt;&lt;Year&gt;2022&lt;/Year&gt;&lt;RecNum&gt;97&lt;/RecNum&gt;&lt;DisplayText&gt;(Beyene et al., 2022)&lt;/DisplayText&gt;&lt;record&gt;&lt;rec-number&gt;97&lt;/rec-number&gt;&lt;foreign-keys&gt;&lt;key app="EN" db-id="s00z2ptwa9a92bexezlxz92javpvp5wv9zxx" timestamp="1654786294"&gt;97&lt;/key&gt;&lt;/foreign-keys&gt;&lt;ref-type name="Journal Article"&gt;17&lt;/ref-type&gt;&lt;contributors&gt;&lt;authors&gt;&lt;author&gt;Beyene, Maechel Maile&lt;/author&gt;&lt;author&gt;Shimbre, Mulugeta Shegaze&lt;/author&gt;&lt;author&gt;Ukke, Gebresilasea Gendisha&lt;/author&gt;&lt;author&gt;Gebremichael, Mathewos Alemu&lt;/author&gt;&lt;author&gt;Gurara, Mekdes Kondale&lt;/author&gt;&lt;/authors&gt;&lt;/contributors&gt;&lt;titles&gt;&lt;title&gt;Factors associated with antenatal exercise in Arba Minch town, Southern Ethiopia: A community-based cross-sectional study&lt;/title&gt;&lt;secondary-title&gt;PloS one&lt;/secondary-title&gt;&lt;/titles&gt;&lt;periodical&gt;&lt;full-title&gt;PloS one&lt;/full-title&gt;&lt;/periodical&gt;&lt;pages&gt;e0260840&lt;/pages&gt;&lt;volume&gt;17&lt;/volume&gt;&lt;number&gt;2&lt;/number&gt;&lt;dates&gt;&lt;year&gt;2022&lt;/year&gt;&lt;/dates&gt;&lt;isbn&gt;1932-6203&lt;/isbn&gt;&lt;urls&gt;&lt;related-urls&gt;&lt;url&gt;https://www.ncbi.nlm.nih.gov/pmc/articles/PMC8863279/pdf/pone.0260840.pdf&lt;/url&gt;&lt;/related-urls&gt;&lt;/urls&gt;&lt;/record&gt;&lt;/Cite&gt;&lt;/EndNote&gt;</w:instrText>
      </w:r>
      <w:r w:rsidRPr="00555194">
        <w:rPr>
          <w:rFonts w:cs="Times New Roman"/>
          <w:szCs w:val="24"/>
          <w:shd w:val="clear" w:color="auto" w:fill="FCFCFC"/>
        </w:rPr>
        <w:fldChar w:fldCharType="separate"/>
      </w:r>
      <w:r w:rsidR="00555194" w:rsidRPr="00555194">
        <w:rPr>
          <w:rFonts w:cs="Times New Roman"/>
          <w:noProof/>
          <w:szCs w:val="24"/>
          <w:shd w:val="clear" w:color="auto" w:fill="FCFCFC"/>
        </w:rPr>
        <w:t>(Beyene et al., 2022)</w:t>
      </w:r>
      <w:r w:rsidRPr="00555194">
        <w:rPr>
          <w:rFonts w:cs="Times New Roman"/>
          <w:szCs w:val="24"/>
          <w:shd w:val="clear" w:color="auto" w:fill="FCFCFC"/>
        </w:rPr>
        <w:fldChar w:fldCharType="end"/>
      </w:r>
      <w:r w:rsidR="00133AD5" w:rsidRPr="00555194">
        <w:rPr>
          <w:rFonts w:cs="Times New Roman"/>
          <w:color w:val="auto"/>
          <w:szCs w:val="24"/>
          <w:shd w:val="clear" w:color="auto" w:fill="FCFCFC"/>
        </w:rPr>
        <w:t xml:space="preserve">. </w:t>
      </w:r>
      <w:r w:rsidR="00133AD5" w:rsidRPr="00555194">
        <w:rPr>
          <w:rFonts w:cs="Times New Roman"/>
          <w:szCs w:val="24"/>
        </w:rPr>
        <w:t>The reason behind this difference may be due to variations</w:t>
      </w:r>
      <w:r w:rsidR="002223F1" w:rsidRPr="00555194">
        <w:rPr>
          <w:rFonts w:cs="Times New Roman"/>
          <w:szCs w:val="24"/>
        </w:rPr>
        <w:t xml:space="preserve"> </w:t>
      </w:r>
      <w:r w:rsidR="00133AD5" w:rsidRPr="00555194">
        <w:rPr>
          <w:rFonts w:cs="Times New Roman"/>
          <w:szCs w:val="24"/>
        </w:rPr>
        <w:t>in physical activity assessment tools and study settings</w:t>
      </w:r>
      <w:r w:rsidR="005B3919" w:rsidRPr="00555194">
        <w:rPr>
          <w:rFonts w:cs="Times New Roman"/>
          <w:szCs w:val="24"/>
        </w:rPr>
        <w:t>. In this study</w:t>
      </w:r>
      <w:r w:rsidR="008D4301" w:rsidRPr="00555194">
        <w:rPr>
          <w:rFonts w:cs="Times New Roman"/>
          <w:szCs w:val="24"/>
        </w:rPr>
        <w:t>,</w:t>
      </w:r>
      <w:r w:rsidR="005B3919" w:rsidRPr="00555194">
        <w:rPr>
          <w:rFonts w:cs="Times New Roman"/>
          <w:szCs w:val="24"/>
        </w:rPr>
        <w:t xml:space="preserve"> we use</w:t>
      </w:r>
      <w:r w:rsidR="008D4301" w:rsidRPr="00555194">
        <w:rPr>
          <w:rFonts w:cs="Times New Roman"/>
          <w:szCs w:val="24"/>
        </w:rPr>
        <w:t>d a</w:t>
      </w:r>
      <w:r w:rsidR="005B3919" w:rsidRPr="00555194">
        <w:rPr>
          <w:rFonts w:cs="Times New Roman"/>
          <w:szCs w:val="24"/>
        </w:rPr>
        <w:t xml:space="preserve"> physical activity assessment tool that was developed by Walker and his colleagues </w:t>
      </w:r>
      <w:r w:rsidR="005B3919" w:rsidRPr="00555194">
        <w:rPr>
          <w:rFonts w:cs="Times New Roman"/>
          <w:szCs w:val="24"/>
        </w:rPr>
        <w:fldChar w:fldCharType="begin"/>
      </w:r>
      <w:r w:rsidR="00555194" w:rsidRPr="00555194">
        <w:rPr>
          <w:rFonts w:cs="Times New Roman"/>
          <w:szCs w:val="24"/>
        </w:rPr>
        <w:instrText xml:space="preserve"> ADDIN EN.CITE &lt;EndNote&gt;&lt;Cite&gt;&lt;Author&gt;Walker&lt;/Author&gt;&lt;Year&gt;1996&lt;/Year&gt;&lt;RecNum&gt;860&lt;/RecNum&gt;&lt;DisplayText&gt;(Walker &amp;amp; Hill-Polerecky, 1996)&lt;/DisplayText&gt;&lt;record&gt;&lt;rec-number&gt;860&lt;/rec-number&gt;&lt;foreign-keys&gt;&lt;key app="EN" db-id="2sfeefren5s95leav0p5aa9ls5azexas9xv9" timestamp="1610819031"&gt;860&lt;/key&gt;&lt;/foreign-keys&gt;&lt;ref-type name="Journal Article"&gt;17&lt;/ref-type&gt;&lt;contributors&gt;&lt;authors&gt;&lt;author&gt;Walker, SN&lt;/author&gt;&lt;author&gt;Hill-Polerecky, DM&lt;/author&gt;&lt;/authors&gt;&lt;/contributors&gt;&lt;titles&gt;&lt;title&gt;Psychometric evaluation of the Health-Promoting Lifestyle Profile II. Unpublished manuscript. Nebraska: University of Nebraska Medical Center&lt;/title&gt;&lt;/titles&gt;&lt;dates&gt;&lt;year&gt;1996&lt;/year&gt;&lt;/dates&gt;&lt;urls&gt;&lt;/urls&gt;&lt;/record&gt;&lt;/Cite&gt;&lt;/EndNote&gt;</w:instrText>
      </w:r>
      <w:r w:rsidR="005B3919" w:rsidRPr="00555194">
        <w:rPr>
          <w:rFonts w:cs="Times New Roman"/>
          <w:szCs w:val="24"/>
        </w:rPr>
        <w:fldChar w:fldCharType="separate"/>
      </w:r>
      <w:r w:rsidR="00555194" w:rsidRPr="00555194">
        <w:rPr>
          <w:rFonts w:cs="Times New Roman"/>
          <w:noProof/>
          <w:szCs w:val="24"/>
        </w:rPr>
        <w:t>(Walker &amp; Hill-Polerecky, 1996)</w:t>
      </w:r>
      <w:r w:rsidR="005B3919" w:rsidRPr="00555194">
        <w:rPr>
          <w:rFonts w:cs="Times New Roman"/>
          <w:szCs w:val="24"/>
        </w:rPr>
        <w:fldChar w:fldCharType="end"/>
      </w:r>
      <w:r w:rsidR="008D4301" w:rsidRPr="00555194">
        <w:rPr>
          <w:rFonts w:cs="Times New Roman"/>
          <w:szCs w:val="24"/>
        </w:rPr>
        <w:t xml:space="preserve"> </w:t>
      </w:r>
      <w:r w:rsidR="005B3919" w:rsidRPr="00555194">
        <w:rPr>
          <w:rFonts w:cs="Times New Roman"/>
          <w:szCs w:val="24"/>
        </w:rPr>
        <w:t xml:space="preserve">based on Pender’s health promotion model to measure </w:t>
      </w:r>
      <w:r w:rsidR="005B3919" w:rsidRPr="00555194">
        <w:rPr>
          <w:rFonts w:cs="Times New Roman"/>
        </w:rPr>
        <w:t>the frequency of self-reported</w:t>
      </w:r>
      <w:r w:rsidR="005B3919" w:rsidRPr="00555194">
        <w:rPr>
          <w:rFonts w:cs="Times New Roman"/>
          <w:szCs w:val="24"/>
        </w:rPr>
        <w:t xml:space="preserve"> physical activity lifestyles. </w:t>
      </w:r>
      <w:r w:rsidR="00E544B8" w:rsidRPr="00555194">
        <w:rPr>
          <w:rFonts w:cs="Times New Roman"/>
          <w:szCs w:val="24"/>
        </w:rPr>
        <w:t>But, t</w:t>
      </w:r>
      <w:r w:rsidR="005B3919" w:rsidRPr="00555194">
        <w:rPr>
          <w:rFonts w:cs="Times New Roman"/>
          <w:szCs w:val="24"/>
        </w:rPr>
        <w:t xml:space="preserve">hose studies conducted in </w:t>
      </w:r>
      <w:r w:rsidR="005B3919" w:rsidRPr="00555194">
        <w:rPr>
          <w:rFonts w:cs="Times New Roman"/>
          <w:color w:val="auto"/>
          <w:szCs w:val="24"/>
          <w:shd w:val="clear" w:color="auto" w:fill="FCFCFC"/>
        </w:rPr>
        <w:t>Arba Minch and Gondar</w:t>
      </w:r>
      <w:r w:rsidR="008D4301" w:rsidRPr="00555194">
        <w:rPr>
          <w:rFonts w:cs="Times New Roman"/>
          <w:color w:val="auto"/>
          <w:szCs w:val="24"/>
          <w:shd w:val="clear" w:color="auto" w:fill="FCFCFC"/>
        </w:rPr>
        <w:t>,</w:t>
      </w:r>
      <w:r w:rsidR="005B3919" w:rsidRPr="00555194">
        <w:rPr>
          <w:rFonts w:cs="Times New Roman"/>
          <w:color w:val="auto"/>
          <w:szCs w:val="24"/>
          <w:shd w:val="clear" w:color="auto" w:fill="FCFCFC"/>
        </w:rPr>
        <w:t xml:space="preserve"> Ethiopia</w:t>
      </w:r>
      <w:r w:rsidR="008D4301" w:rsidRPr="00555194">
        <w:rPr>
          <w:rFonts w:cs="Times New Roman"/>
          <w:color w:val="auto"/>
          <w:szCs w:val="24"/>
          <w:shd w:val="clear" w:color="auto" w:fill="FCFCFC"/>
        </w:rPr>
        <w:t>,</w:t>
      </w:r>
      <w:r w:rsidR="005B3919" w:rsidRPr="00555194">
        <w:rPr>
          <w:rFonts w:cs="Times New Roman"/>
          <w:color w:val="auto"/>
          <w:szCs w:val="24"/>
          <w:shd w:val="clear" w:color="auto" w:fill="FCFCFC"/>
        </w:rPr>
        <w:t xml:space="preserve"> were done </w:t>
      </w:r>
      <w:r w:rsidR="00A606AD" w:rsidRPr="00555194">
        <w:rPr>
          <w:rFonts w:cs="Times New Roman"/>
          <w:szCs w:val="24"/>
        </w:rPr>
        <w:t xml:space="preserve">based on </w:t>
      </w:r>
      <w:r w:rsidR="00E544B8" w:rsidRPr="00555194">
        <w:rPr>
          <w:rFonts w:cs="Times New Roman"/>
          <w:color w:val="auto"/>
          <w:szCs w:val="24"/>
        </w:rPr>
        <w:t xml:space="preserve">American </w:t>
      </w:r>
      <w:r w:rsidR="00A606AD" w:rsidRPr="00555194">
        <w:rPr>
          <w:rFonts w:cs="Times New Roman"/>
          <w:color w:val="auto"/>
          <w:szCs w:val="24"/>
        </w:rPr>
        <w:t>College of Obstetrics and G</w:t>
      </w:r>
      <w:r w:rsidR="00E544B8" w:rsidRPr="00555194">
        <w:rPr>
          <w:rFonts w:cs="Times New Roman"/>
          <w:color w:val="auto"/>
          <w:szCs w:val="24"/>
        </w:rPr>
        <w:t>ynecology</w:t>
      </w:r>
      <w:r w:rsidR="00557127" w:rsidRPr="00555194">
        <w:rPr>
          <w:rFonts w:cs="Times New Roman"/>
          <w:color w:val="auto"/>
          <w:szCs w:val="24"/>
        </w:rPr>
        <w:t>’s</w:t>
      </w:r>
      <w:r w:rsidR="00E544B8" w:rsidRPr="00555194">
        <w:rPr>
          <w:rFonts w:cs="Times New Roman"/>
          <w:color w:val="auto"/>
          <w:szCs w:val="24"/>
        </w:rPr>
        <w:t xml:space="preserve"> (ACOG) </w:t>
      </w:r>
      <w:r w:rsidR="005B3919" w:rsidRPr="00555194">
        <w:rPr>
          <w:rFonts w:cs="Times New Roman"/>
          <w:szCs w:val="24"/>
        </w:rPr>
        <w:t xml:space="preserve">recommendations of physical exercises. </w:t>
      </w:r>
    </w:p>
    <w:p w14:paraId="31B1C287" w14:textId="1449E057" w:rsidR="00073C21" w:rsidRPr="00555194" w:rsidRDefault="00073C21" w:rsidP="00440B5B">
      <w:pPr>
        <w:shd w:val="clear" w:color="auto" w:fill="FFFFFF" w:themeFill="background1"/>
        <w:spacing w:after="0" w:line="360" w:lineRule="auto"/>
        <w:rPr>
          <w:rFonts w:cs="Times New Roman"/>
        </w:rPr>
      </w:pPr>
      <w:r w:rsidRPr="00555194">
        <w:rPr>
          <w:rFonts w:cs="Times New Roman"/>
        </w:rPr>
        <w:t xml:space="preserve">Moreover, the current study revealed that </w:t>
      </w:r>
      <w:r w:rsidR="00C2645F" w:rsidRPr="00555194">
        <w:rPr>
          <w:rFonts w:cs="Times New Roman"/>
        </w:rPr>
        <w:t>over</w:t>
      </w:r>
      <w:r w:rsidRPr="00555194">
        <w:rPr>
          <w:rFonts w:cs="Times New Roman"/>
        </w:rPr>
        <w:t xml:space="preserve"> three-quarters (78.0%) of study participants never followed a planned physical exercise programme, which is similar to a previous study in Taiwan </w:t>
      </w:r>
      <w:r w:rsidR="004E0095" w:rsidRPr="00555194">
        <w:rPr>
          <w:rFonts w:cs="Times New Roman"/>
        </w:rPr>
        <w:fldChar w:fldCharType="begin"/>
      </w:r>
      <w:r w:rsidR="00555194" w:rsidRPr="00555194">
        <w:rPr>
          <w:rFonts w:cs="Times New Roman"/>
        </w:rPr>
        <w:instrText xml:space="preserve"> ADDIN EN.CITE &lt;EndNote&gt;&lt;Cite&gt;&lt;Author&gt;Lin&lt;/Author&gt;&lt;Year&gt;2009&lt;/Year&gt;&lt;RecNum&gt;74&lt;/RecNum&gt;&lt;DisplayText&gt;(Lin et al., 2009)&lt;/DisplayText&gt;&lt;record&gt;&lt;rec-number&gt;74&lt;/rec-number&gt;&lt;foreign-keys&gt;&lt;key app="EN" db-id="s00z2ptwa9a92bexezlxz92javpvp5wv9zxx" timestamp="1654282925"&gt;74&lt;/key&gt;&lt;/foreign-keys&gt;&lt;ref-type name="Journal Article"&gt;17&lt;/ref-type&gt;&lt;contributors&gt;&lt;authors&gt;&lt;author&gt;Lin, Yu-Hua&lt;/author&gt;&lt;author&gt;Tsai, Eing-Mei&lt;/author&gt;&lt;author&gt;Chan, Te-Fu&lt;/author&gt;&lt;author&gt;Chou, Fan-Hao&lt;/author&gt;&lt;author&gt;Lin, Yu-Ling&lt;/author&gt;&lt;/authors&gt;&lt;/contributors&gt;&lt;titles&gt;&lt;title&gt;Health promoting lifestyles and related factors in pregnant women&lt;/title&gt;&lt;secondary-title&gt;Chang Gung Med J&lt;/secondary-title&gt;&lt;/titles&gt;&lt;periodical&gt;&lt;full-title&gt;Chang Gung Med J&lt;/full-title&gt;&lt;/periodical&gt;&lt;pages&gt;650-61&lt;/pages&gt;&lt;volume&gt;32&lt;/volume&gt;&lt;number&gt;6&lt;/number&gt;&lt;dates&gt;&lt;year&gt;2009&lt;/year&gt;&lt;/dates&gt;&lt;urls&gt;&lt;/urls&gt;&lt;/record&gt;&lt;/Cite&gt;&lt;/EndNote&gt;</w:instrText>
      </w:r>
      <w:r w:rsidR="004E0095" w:rsidRPr="00555194">
        <w:rPr>
          <w:rFonts w:cs="Times New Roman"/>
        </w:rPr>
        <w:fldChar w:fldCharType="separate"/>
      </w:r>
      <w:r w:rsidR="00555194" w:rsidRPr="00555194">
        <w:rPr>
          <w:rFonts w:cs="Times New Roman"/>
          <w:noProof/>
        </w:rPr>
        <w:t>(Lin et al., 2009)</w:t>
      </w:r>
      <w:r w:rsidR="004E0095" w:rsidRPr="00555194">
        <w:rPr>
          <w:rFonts w:cs="Times New Roman"/>
        </w:rPr>
        <w:fldChar w:fldCharType="end"/>
      </w:r>
      <w:r w:rsidR="004E0095" w:rsidRPr="00555194">
        <w:rPr>
          <w:rFonts w:cs="Times New Roman"/>
        </w:rPr>
        <w:fldChar w:fldCharType="begin"/>
      </w:r>
      <w:r w:rsidR="004E0095" w:rsidRPr="00555194">
        <w:rPr>
          <w:rFonts w:cs="Times New Roman"/>
        </w:rPr>
        <w:instrText xml:space="preserve"> QUOTE "{Lin, 2009 #74}" </w:instrText>
      </w:r>
      <w:r w:rsidR="004E0095" w:rsidRPr="00555194">
        <w:rPr>
          <w:rFonts w:cs="Times New Roman"/>
        </w:rPr>
        <w:fldChar w:fldCharType="end"/>
      </w:r>
      <w:r w:rsidRPr="00555194">
        <w:rPr>
          <w:rFonts w:cs="Times New Roman"/>
        </w:rPr>
        <w:t xml:space="preserve"> and another study in </w:t>
      </w:r>
      <w:r w:rsidR="003A31FC" w:rsidRPr="00555194">
        <w:rPr>
          <w:rFonts w:cs="Times New Roman"/>
        </w:rPr>
        <w:t>Ethiopia</w:t>
      </w:r>
      <w:r w:rsidRPr="00555194">
        <w:rPr>
          <w:rFonts w:cs="Times New Roman"/>
        </w:rPr>
        <w:t xml:space="preserve"> </w:t>
      </w:r>
      <w:r w:rsidR="003A31FC" w:rsidRPr="00555194">
        <w:rPr>
          <w:rFonts w:cs="Times New Roman"/>
        </w:rPr>
        <w:fldChar w:fldCharType="begin"/>
      </w:r>
      <w:r w:rsidR="00555194" w:rsidRPr="00555194">
        <w:rPr>
          <w:rFonts w:cs="Times New Roman"/>
        </w:rPr>
        <w:instrText xml:space="preserve"> ADDIN EN.CITE &lt;EndNote&gt;&lt;Cite&gt;&lt;Author&gt;Janakiraman&lt;/Author&gt;&lt;Year&gt;2021&lt;/Year&gt;&lt;RecNum&gt;87&lt;/RecNum&gt;&lt;DisplayText&gt;(Janakiraman et al., 2021)&lt;/DisplayText&gt;&lt;record&gt;&lt;rec-number&gt;87&lt;/rec-number&gt;&lt;foreign-keys&gt;&lt;key app="EN" db-id="s00z2ptwa9a92bexezlxz92javpvp5wv9zxx" timestamp="1654785832"&gt;87&lt;/key&gt;&lt;/foreign-keys&gt;&lt;ref-type name="Journal Article"&gt;17&lt;/ref-type&gt;&lt;contributors&gt;&lt;authors&gt;&lt;author&gt;Janakiraman, Balamurugan&lt;/author&gt;&lt;author&gt;Gebreyesus, Tsiwaye&lt;/author&gt;&lt;author&gt;Yihunie, Mulualem&lt;/author&gt;&lt;author&gt;Genet, Moges Gashaw&lt;/author&gt;&lt;/authors&gt;&lt;/contributors&gt;&lt;titles&gt;&lt;title&gt;Knowledge, attitude, and practice of antenatal exercises among pregnant women in Ethiopia: A cross-sectional study&lt;/title&gt;&lt;secondary-title&gt;Plos one&lt;/secondary-title&gt;&lt;/titles&gt;&lt;periodical&gt;&lt;full-title&gt;PloS one&lt;/full-title&gt;&lt;/periodical&gt;&lt;pages&gt;e0247533&lt;/pages&gt;&lt;volume&gt;16&lt;/volume&gt;&lt;number&gt;2&lt;/number&gt;&lt;dates&gt;&lt;year&gt;2021&lt;/year&gt;&lt;/dates&gt;&lt;isbn&gt;1932-6203&lt;/isbn&gt;&lt;urls&gt;&lt;related-urls&gt;&lt;url&gt;https://www.ncbi.nlm.nih.gov/pmc/articles/PMC7895387/pdf/pone.0247533.pdf&lt;/url&gt;&lt;/related-urls&gt;&lt;/urls&gt;&lt;/record&gt;&lt;/Cite&gt;&lt;/EndNote&gt;</w:instrText>
      </w:r>
      <w:r w:rsidR="003A31FC" w:rsidRPr="00555194">
        <w:rPr>
          <w:rFonts w:cs="Times New Roman"/>
        </w:rPr>
        <w:fldChar w:fldCharType="separate"/>
      </w:r>
      <w:r w:rsidR="00555194" w:rsidRPr="00555194">
        <w:rPr>
          <w:rFonts w:cs="Times New Roman"/>
          <w:noProof/>
        </w:rPr>
        <w:t>(Janakiraman et al., 2021)</w:t>
      </w:r>
      <w:r w:rsidR="003A31FC" w:rsidRPr="00555194">
        <w:rPr>
          <w:rFonts w:cs="Times New Roman"/>
        </w:rPr>
        <w:fldChar w:fldCharType="end"/>
      </w:r>
      <w:r w:rsidRPr="00555194">
        <w:rPr>
          <w:rFonts w:cs="Times New Roman"/>
        </w:rPr>
        <w:t xml:space="preserve">, in which 74.42% and 69.1% of the women did not exercise during their pregnancies, respectively. </w:t>
      </w:r>
      <w:r w:rsidR="00463BE9" w:rsidRPr="00555194">
        <w:rPr>
          <w:rFonts w:cs="Times New Roman"/>
        </w:rPr>
        <w:t xml:space="preserve">That is why </w:t>
      </w:r>
      <w:r w:rsidR="00463BE9" w:rsidRPr="00555194">
        <w:rPr>
          <w:rFonts w:cs="Times New Roman"/>
          <w:color w:val="auto"/>
          <w:szCs w:val="24"/>
        </w:rPr>
        <w:t xml:space="preserve">most pregnant women didn’t fulfil the recommended guidelines during their pregnancy </w:t>
      </w:r>
      <w:r w:rsidR="00463BE9" w:rsidRPr="00555194">
        <w:rPr>
          <w:rFonts w:cs="Times New Roman"/>
          <w:color w:val="auto"/>
          <w:szCs w:val="24"/>
        </w:rPr>
        <w:fldChar w:fldCharType="begin">
          <w:fldData xml:space="preserve">PEVuZE5vdGU+PENpdGU+PEF1dGhvcj5Iam9ydGg8L0F1dGhvcj48WWVhcj4yMDEyPC9ZZWFyPjxS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</w:fldData>
        </w:fldChar>
      </w:r>
      <w:r w:rsidR="00555194" w:rsidRPr="00555194">
        <w:rPr>
          <w:rFonts w:cs="Times New Roman"/>
          <w:color w:val="auto"/>
          <w:szCs w:val="24"/>
        </w:rPr>
        <w:instrText xml:space="preserve"> ADDIN EN.CITE </w:instrText>
      </w:r>
      <w:r w:rsidR="00555194" w:rsidRPr="00555194">
        <w:rPr>
          <w:rFonts w:cs="Times New Roman"/>
          <w:color w:val="auto"/>
          <w:szCs w:val="24"/>
        </w:rPr>
        <w:fldChar w:fldCharType="begin">
          <w:fldData xml:space="preserve">PEVuZE5vdGU+PENpdGU+PEF1dGhvcj5Iam9ydGg8L0F1dGhvcj48WWVhcj4yMDEyPC9ZZWFyPjxS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</w:fldData>
        </w:fldChar>
      </w:r>
      <w:r w:rsidR="00555194" w:rsidRPr="00555194">
        <w:rPr>
          <w:rFonts w:cs="Times New Roman"/>
          <w:color w:val="auto"/>
          <w:szCs w:val="24"/>
        </w:rPr>
        <w:instrText xml:space="preserve"> ADDIN EN.CITE.DATA </w:instrText>
      </w:r>
      <w:r w:rsidR="00555194" w:rsidRPr="00555194">
        <w:rPr>
          <w:rFonts w:cs="Times New Roman"/>
          <w:color w:val="auto"/>
          <w:szCs w:val="24"/>
        </w:rPr>
      </w:r>
      <w:r w:rsidR="00555194" w:rsidRPr="00555194">
        <w:rPr>
          <w:rFonts w:cs="Times New Roman"/>
          <w:color w:val="auto"/>
          <w:szCs w:val="24"/>
        </w:rPr>
        <w:fldChar w:fldCharType="end"/>
      </w:r>
      <w:r w:rsidR="00463BE9" w:rsidRPr="00555194">
        <w:rPr>
          <w:rFonts w:cs="Times New Roman"/>
          <w:color w:val="auto"/>
          <w:szCs w:val="24"/>
        </w:rPr>
      </w:r>
      <w:r w:rsidR="00463BE9" w:rsidRPr="00555194">
        <w:rPr>
          <w:rFonts w:cs="Times New Roman"/>
          <w:color w:val="auto"/>
          <w:szCs w:val="24"/>
        </w:rPr>
        <w:fldChar w:fldCharType="separate"/>
      </w:r>
      <w:r w:rsidR="00555194" w:rsidRPr="00555194">
        <w:rPr>
          <w:rFonts w:cs="Times New Roman"/>
          <w:noProof/>
          <w:color w:val="auto"/>
          <w:szCs w:val="24"/>
        </w:rPr>
        <w:t>(Gebregziabher et al., 2019b; Hjorth et al., 2012; Janakiraman et al., 2021; Okafor &amp; Goon, 2020)</w:t>
      </w:r>
      <w:r w:rsidR="00463BE9" w:rsidRPr="00555194">
        <w:rPr>
          <w:rFonts w:cs="Times New Roman"/>
          <w:color w:val="auto"/>
          <w:szCs w:val="24"/>
        </w:rPr>
        <w:fldChar w:fldCharType="end"/>
      </w:r>
      <w:r w:rsidR="00463BE9" w:rsidRPr="00555194">
        <w:rPr>
          <w:rFonts w:cs="Times New Roman"/>
          <w:color w:val="auto"/>
          <w:szCs w:val="24"/>
        </w:rPr>
        <w:t>.</w:t>
      </w:r>
    </w:p>
    <w:p w14:paraId="101550C6" w14:textId="0BA66345" w:rsidR="007539FB" w:rsidRPr="00555194" w:rsidRDefault="007539FB" w:rsidP="00440B5B">
      <w:pPr>
        <w:shd w:val="clear" w:color="auto" w:fill="FFFFFF" w:themeFill="background1"/>
        <w:spacing w:after="0" w:line="360" w:lineRule="auto"/>
        <w:rPr>
          <w:rFonts w:cs="Times New Roman"/>
          <w:color w:val="auto"/>
          <w:szCs w:val="24"/>
        </w:rPr>
      </w:pPr>
      <w:r w:rsidRPr="00555194">
        <w:rPr>
          <w:rFonts w:cs="Times New Roman"/>
        </w:rPr>
        <w:lastRenderedPageBreak/>
        <w:t xml:space="preserve">The findings of this study show that average monthly income was a significant factor affecting physical activity lifestyle behaviors in pregnant women. A lower level of average monthly income reduces women’s engagement in good physical activity lifestyles </w:t>
      </w:r>
      <w:r w:rsidR="00CF0136" w:rsidRPr="00555194">
        <w:rPr>
          <w:rFonts w:cs="Times New Roman"/>
          <w:szCs w:val="24"/>
        </w:rPr>
        <w:fldChar w:fldCharType="begin"/>
      </w:r>
      <w:r w:rsidR="00555194" w:rsidRPr="00555194">
        <w:rPr>
          <w:rFonts w:cs="Times New Roman"/>
          <w:szCs w:val="24"/>
        </w:rPr>
        <w:instrText xml:space="preserve"> ADDIN EN.CITE &lt;EndNote&gt;&lt;Cite&gt;&lt;Author&gt;Ahmadi&lt;/Author&gt;&lt;Year&gt;2020&lt;/Year&gt;&lt;RecNum&gt;785&lt;/RecNum&gt;&lt;DisplayText&gt;(Ahmadi, Amini, &amp;amp; Haghani, 2020)&lt;/DisplayText&gt;&lt;record&gt;&lt;rec-number&gt;785&lt;/rec-number&gt;&lt;foreign-keys&gt;&lt;key app="EN" db-id="2sfeefren5s95leav0p5aa9ls5azexas9xv9" timestamp="1607861847"&gt;785&lt;/key&gt;&lt;/foreign-keys&gt;&lt;ref-type name="Journal Article"&gt;17&lt;/ref-type&gt;&lt;contributors&gt;&lt;authors&gt;&lt;author&gt;Ahmadi, Zahra&lt;/author&gt;&lt;author&gt;Amini, Leila&lt;/author&gt;&lt;author&gt;Haghani, Hamid&lt;/author&gt;&lt;/authors&gt;&lt;/contributors&gt;&lt;titles&gt;&lt;title&gt;“Determining a Health-promoting Lifestyle among Afghan Immigrants Women in Iran”&lt;/title&gt;&lt;secondary-title&gt;Journal of Primary Care &amp;amp; Community Health&lt;/secondary-title&gt;&lt;/titles&gt;&lt;periodical&gt;&lt;full-title&gt;Journal of Primary Care &amp;amp; Community Health&lt;/full-title&gt;&lt;/periodical&gt;&lt;pages&gt;2150132720954681&lt;/pages&gt;&lt;volume&gt;11&lt;/volume&gt;&lt;dates&gt;&lt;year&gt;2020&lt;/year&gt;&lt;pub-dates&gt;&lt;date&gt;2020/01/01&lt;/date&gt;&lt;/pub-dates&gt;&lt;/dates&gt;&lt;publisher&gt;SAGE Publications Inc&lt;/publisher&gt;&lt;isbn&gt;2150-1327&lt;/isbn&gt;&lt;urls&gt;&lt;related-urls&gt;&lt;url&gt;https://doi.org/10.1177/2150132720954681&lt;/url&gt;&lt;url&gt;https://journals.sagepub.com/doi/pdf/10.1177/2150132720954681&lt;/url&gt;&lt;/related-urls&gt;&lt;/urls&gt;&lt;electronic-resource-num&gt;10.1177/2150132720954681&lt;/electronic-resource-num&gt;&lt;access-date&gt;2020/12/12&lt;/access-date&gt;&lt;/record&gt;&lt;/Cite&gt;&lt;/EndNote&gt;</w:instrText>
      </w:r>
      <w:r w:rsidR="00CF0136" w:rsidRPr="00555194">
        <w:rPr>
          <w:rFonts w:cs="Times New Roman"/>
          <w:szCs w:val="24"/>
        </w:rPr>
        <w:fldChar w:fldCharType="separate"/>
      </w:r>
      <w:r w:rsidR="00555194" w:rsidRPr="00555194">
        <w:rPr>
          <w:rFonts w:cs="Times New Roman"/>
          <w:noProof/>
          <w:szCs w:val="24"/>
        </w:rPr>
        <w:t>(Ahmadi, Amini, &amp; Haghani, 2020)</w:t>
      </w:r>
      <w:r w:rsidR="00CF0136" w:rsidRPr="00555194">
        <w:rPr>
          <w:rFonts w:cs="Times New Roman"/>
          <w:szCs w:val="24"/>
        </w:rPr>
        <w:fldChar w:fldCharType="end"/>
      </w:r>
      <w:r w:rsidRPr="00555194">
        <w:rPr>
          <w:rFonts w:cs="Times New Roman"/>
          <w:color w:val="auto"/>
          <w:szCs w:val="24"/>
        </w:rPr>
        <w:t xml:space="preserve">. </w:t>
      </w:r>
      <w:r w:rsidRPr="00555194">
        <w:rPr>
          <w:rFonts w:cs="Times New Roman"/>
        </w:rPr>
        <w:t>Women who earn more money may be happier and less concerned about how they will pay for their accommodations, which has a beneficial impact on their physical activity behaviors. They may also be less stressed than people who earn less money</w:t>
      </w:r>
      <w:r w:rsidRPr="00555194">
        <w:rPr>
          <w:rFonts w:cs="Times New Roman"/>
          <w:color w:val="auto"/>
          <w:szCs w:val="24"/>
        </w:rPr>
        <w:t xml:space="preserve"> </w:t>
      </w:r>
      <w:r w:rsidR="00CF0136" w:rsidRPr="00555194">
        <w:rPr>
          <w:rFonts w:cs="Times New Roman"/>
          <w:szCs w:val="24"/>
        </w:rPr>
        <w:fldChar w:fldCharType="begin"/>
      </w:r>
      <w:r w:rsidR="00555194" w:rsidRPr="00555194">
        <w:rPr>
          <w:rFonts w:cs="Times New Roman"/>
          <w:szCs w:val="24"/>
        </w:rPr>
        <w:instrText xml:space="preserve"> ADDIN EN.CITE &lt;EndNote&gt;&lt;Cite&gt;&lt;Author&gt;Thaler RH&lt;/Author&gt;&lt;Year&gt;2009&lt;/Year&gt;&lt;RecNum&gt;80&lt;/RecNum&gt;&lt;DisplayText&gt;(Thaler RH, 2009)&lt;/DisplayText&gt;&lt;record&gt;&lt;rec-number&gt;80&lt;/rec-number&gt;&lt;foreign-keys&gt;&lt;key app="EN" db-id="s00z2ptwa9a92bexezlxz92javpvp5wv9zxx" timestamp="1654364515"&gt;80&lt;/key&gt;&lt;/foreign-keys&gt;&lt;ref-type name="Journal Article"&gt;17&lt;/ref-type&gt;&lt;contributors&gt;&lt;authors&gt;&lt;author&gt;Thaler RH, Sunstein CR. Nudge: &lt;/author&gt;&lt;/authors&gt;&lt;/contributors&gt;&lt;titles&gt;&lt;title&gt;Improving decisions about health, wealth, and happiness: Penguin;&lt;/title&gt;&lt;/titles&gt;&lt;dates&gt;&lt;year&gt;2009&lt;/year&gt;&lt;/dates&gt;&lt;urls&gt;&lt;/urls&gt;&lt;/record&gt;&lt;/Cite&gt;&lt;/EndNote&gt;</w:instrText>
      </w:r>
      <w:r w:rsidR="00CF0136" w:rsidRPr="00555194">
        <w:rPr>
          <w:rFonts w:cs="Times New Roman"/>
          <w:szCs w:val="24"/>
        </w:rPr>
        <w:fldChar w:fldCharType="separate"/>
      </w:r>
      <w:r w:rsidR="00555194" w:rsidRPr="00555194">
        <w:rPr>
          <w:rFonts w:cs="Times New Roman"/>
          <w:noProof/>
          <w:szCs w:val="24"/>
        </w:rPr>
        <w:t>(Thaler RH, 2009)</w:t>
      </w:r>
      <w:r w:rsidR="00CF0136" w:rsidRPr="00555194">
        <w:rPr>
          <w:rFonts w:cs="Times New Roman"/>
          <w:szCs w:val="24"/>
        </w:rPr>
        <w:fldChar w:fldCharType="end"/>
      </w:r>
      <w:r w:rsidR="00254F21" w:rsidRPr="00555194">
        <w:rPr>
          <w:rFonts w:cs="Times New Roman"/>
          <w:color w:val="auto"/>
          <w:szCs w:val="24"/>
        </w:rPr>
        <w:t>.</w:t>
      </w:r>
    </w:p>
    <w:p w14:paraId="561ADC8A" w14:textId="1F0B784D" w:rsidR="00EF5571" w:rsidRPr="00555194" w:rsidRDefault="007539FB" w:rsidP="00440B5B">
      <w:pPr>
        <w:shd w:val="clear" w:color="auto" w:fill="FFFFFF" w:themeFill="background1"/>
        <w:spacing w:after="0" w:line="360" w:lineRule="auto"/>
        <w:rPr>
          <w:rFonts w:cs="Times New Roman"/>
          <w:color w:val="auto"/>
          <w:szCs w:val="24"/>
        </w:rPr>
      </w:pPr>
      <w:r w:rsidRPr="00555194">
        <w:rPr>
          <w:rFonts w:cs="Times New Roman"/>
        </w:rPr>
        <w:t xml:space="preserve">In this study, use of alcohol during pregnancy was negatively associated with good physical activity lifestyle behavior. Women who used alcohol during their pregnancy were less likely to engage in physical activity lifestyle behaviors than women who didn’t use alcohol. </w:t>
      </w:r>
      <w:r w:rsidR="008221EF" w:rsidRPr="00555194">
        <w:rPr>
          <w:rFonts w:cs="Times New Roman"/>
        </w:rPr>
        <w:t>Even though</w:t>
      </w:r>
      <w:r w:rsidRPr="00555194">
        <w:rPr>
          <w:rFonts w:cs="Times New Roman"/>
        </w:rPr>
        <w:t xml:space="preserve"> daily alcohol consumption is positively associated with levels of physical activity in men, physical activity and alcohol consumption are negatively associated in young and middle-aged adults and women. Alcohol may cause a rise in insulin secretion, which leads to hypoglycemia. Therefore, after alcohol use, blood sugar levels will fall and sports performances won't be as good as usual </w:t>
      </w:r>
      <w:r w:rsidR="00584ADF" w:rsidRPr="00555194">
        <w:rPr>
          <w:rFonts w:cs="Times New Roman"/>
          <w:bCs/>
          <w:color w:val="auto"/>
          <w:shd w:val="clear" w:color="auto" w:fill="FFFFFF"/>
        </w:rPr>
        <w:fldChar w:fldCharType="begin">
          <w:fldData xml:space="preserve">PEVuZE5vdGU+PENpdGU+PEF1dGhvcj5XZXJuZWNrPC9BdXRob3I+PFllYXI+MjAxOTwvWWVhcj48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</w:fldData>
        </w:fldChar>
      </w:r>
      <w:r w:rsidR="00555194" w:rsidRPr="00555194">
        <w:rPr>
          <w:rFonts w:cs="Times New Roman"/>
          <w:bCs/>
          <w:color w:val="auto"/>
          <w:shd w:val="clear" w:color="auto" w:fill="FFFFFF"/>
        </w:rPr>
        <w:instrText xml:space="preserve"> ADDIN EN.CITE </w:instrText>
      </w:r>
      <w:r w:rsidR="00555194" w:rsidRPr="00555194">
        <w:rPr>
          <w:rFonts w:cs="Times New Roman"/>
          <w:bCs/>
          <w:color w:val="auto"/>
          <w:shd w:val="clear" w:color="auto" w:fill="FFFFFF"/>
        </w:rPr>
        <w:fldChar w:fldCharType="begin">
          <w:fldData xml:space="preserve">PEVuZE5vdGU+PENpdGU+PEF1dGhvcj5XZXJuZWNrPC9BdXRob3I+PFllYXI+MjAxOTwvWWVhcj48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</w:fldData>
        </w:fldChar>
      </w:r>
      <w:r w:rsidR="00555194" w:rsidRPr="00555194">
        <w:rPr>
          <w:rFonts w:cs="Times New Roman"/>
          <w:bCs/>
          <w:color w:val="auto"/>
          <w:shd w:val="clear" w:color="auto" w:fill="FFFFFF"/>
        </w:rPr>
        <w:instrText xml:space="preserve"> ADDIN EN.CITE.DATA </w:instrText>
      </w:r>
      <w:r w:rsidR="00555194" w:rsidRPr="00555194">
        <w:rPr>
          <w:rFonts w:cs="Times New Roman"/>
          <w:bCs/>
          <w:color w:val="auto"/>
          <w:shd w:val="clear" w:color="auto" w:fill="FFFFFF"/>
        </w:rPr>
      </w:r>
      <w:r w:rsidR="00555194" w:rsidRPr="00555194">
        <w:rPr>
          <w:rFonts w:cs="Times New Roman"/>
          <w:bCs/>
          <w:color w:val="auto"/>
          <w:shd w:val="clear" w:color="auto" w:fill="FFFFFF"/>
        </w:rPr>
        <w:fldChar w:fldCharType="end"/>
      </w:r>
      <w:r w:rsidR="00584ADF" w:rsidRPr="00555194">
        <w:rPr>
          <w:rFonts w:cs="Times New Roman"/>
          <w:bCs/>
          <w:color w:val="auto"/>
          <w:shd w:val="clear" w:color="auto" w:fill="FFFFFF"/>
        </w:rPr>
      </w:r>
      <w:r w:rsidR="00584ADF" w:rsidRPr="00555194">
        <w:rPr>
          <w:rFonts w:cs="Times New Roman"/>
          <w:bCs/>
          <w:color w:val="auto"/>
          <w:shd w:val="clear" w:color="auto" w:fill="FFFFFF"/>
        </w:rPr>
        <w:fldChar w:fldCharType="separate"/>
      </w:r>
      <w:r w:rsidR="00555194" w:rsidRPr="00555194">
        <w:rPr>
          <w:rFonts w:cs="Times New Roman"/>
          <w:bCs/>
          <w:noProof/>
          <w:color w:val="auto"/>
          <w:shd w:val="clear" w:color="auto" w:fill="FFFFFF"/>
        </w:rPr>
        <w:t>(Diress &amp; Endalifer, 2022; Werneck, Oyeyemi, Szwarcwald, &amp; Silva, 2019)</w:t>
      </w:r>
      <w:r w:rsidR="00584ADF" w:rsidRPr="00555194">
        <w:rPr>
          <w:rFonts w:cs="Times New Roman"/>
          <w:bCs/>
          <w:color w:val="auto"/>
          <w:shd w:val="clear" w:color="auto" w:fill="FFFFFF"/>
        </w:rPr>
        <w:fldChar w:fldCharType="end"/>
      </w:r>
      <w:r w:rsidR="003971C7" w:rsidRPr="00555194">
        <w:rPr>
          <w:rFonts w:cs="Times New Roman"/>
          <w:color w:val="auto"/>
          <w:szCs w:val="24"/>
        </w:rPr>
        <w:t>.</w:t>
      </w:r>
      <w:bookmarkStart w:id="25" w:name="_Toc76348336"/>
    </w:p>
    <w:p w14:paraId="70E31B55" w14:textId="30F65594" w:rsidR="00EF5571" w:rsidRPr="00555194" w:rsidRDefault="00CF0136" w:rsidP="00440B5B">
      <w:pPr>
        <w:pStyle w:val="Heading1"/>
        <w:numPr>
          <w:ilvl w:val="0"/>
          <w:numId w:val="22"/>
        </w:numPr>
        <w:spacing w:line="360" w:lineRule="auto"/>
      </w:pPr>
      <w:r w:rsidRPr="00555194">
        <w:t>Conclusion</w:t>
      </w:r>
      <w:bookmarkEnd w:id="25"/>
    </w:p>
    <w:p w14:paraId="2E1790A2" w14:textId="42D3F5A5" w:rsidR="00207C81" w:rsidRPr="00555194" w:rsidRDefault="00AF075C" w:rsidP="00440B5B">
      <w:pPr>
        <w:shd w:val="clear" w:color="auto" w:fill="FFFFFF" w:themeFill="background1"/>
        <w:spacing w:after="0" w:line="360" w:lineRule="auto"/>
        <w:rPr>
          <w:rFonts w:cs="Times New Roman"/>
          <w:szCs w:val="24"/>
        </w:rPr>
      </w:pPr>
      <w:r w:rsidRPr="00555194">
        <w:rPr>
          <w:rFonts w:cs="Times New Roman"/>
          <w:szCs w:val="24"/>
        </w:rPr>
        <w:t>Generally, t</w:t>
      </w:r>
      <w:r w:rsidRPr="00555194">
        <w:rPr>
          <w:rFonts w:cs="Times New Roman"/>
          <w:color w:val="auto"/>
          <w:szCs w:val="24"/>
        </w:rPr>
        <w:t xml:space="preserve">he current study revealed that </w:t>
      </w:r>
      <w:r w:rsidRPr="00555194">
        <w:rPr>
          <w:rFonts w:cs="Times New Roman"/>
          <w:szCs w:val="24"/>
        </w:rPr>
        <w:t xml:space="preserve">the prevalence of good physical activity lifestyle behavior in pregnant women was low. </w:t>
      </w:r>
      <w:r w:rsidRPr="00555194">
        <w:rPr>
          <w:rFonts w:cs="Times New Roman"/>
          <w:color w:val="auto"/>
          <w:szCs w:val="24"/>
        </w:rPr>
        <w:t xml:space="preserve">Average monthly income and alcohol use showed significant </w:t>
      </w:r>
      <w:r w:rsidRPr="00555194">
        <w:rPr>
          <w:rFonts w:cs="Times New Roman"/>
          <w:szCs w:val="24"/>
        </w:rPr>
        <w:t>associations with good physical activity lifestyle behavior</w:t>
      </w:r>
      <w:r w:rsidRPr="00555194">
        <w:rPr>
          <w:rFonts w:cs="Times New Roman"/>
          <w:color w:val="auto"/>
          <w:szCs w:val="24"/>
        </w:rPr>
        <w:t xml:space="preserve"> during pregnancy.</w:t>
      </w:r>
      <w:r w:rsidR="009E6A2D" w:rsidRPr="00555194">
        <w:rPr>
          <w:rFonts w:cs="Times New Roman"/>
          <w:szCs w:val="24"/>
        </w:rPr>
        <w:t xml:space="preserve"> To reduce lifestyle-related maternal morbidity and mortality in Ethiopia, promoting physical activity lifestyle behaviors during health education and </w:t>
      </w:r>
      <w:r w:rsidR="008221EF">
        <w:rPr>
          <w:rFonts w:cs="Times New Roman"/>
          <w:szCs w:val="24"/>
        </w:rPr>
        <w:t xml:space="preserve">implementing </w:t>
      </w:r>
      <w:r w:rsidR="009E6A2D" w:rsidRPr="00555194">
        <w:rPr>
          <w:rFonts w:cs="Times New Roman"/>
          <w:szCs w:val="24"/>
        </w:rPr>
        <w:t xml:space="preserve">a care-free physical </w:t>
      </w:r>
      <w:r w:rsidR="008221EF">
        <w:rPr>
          <w:rFonts w:cs="Times New Roman"/>
          <w:szCs w:val="24"/>
        </w:rPr>
        <w:t>exercise</w:t>
      </w:r>
      <w:r w:rsidR="009E6A2D" w:rsidRPr="00555194">
        <w:rPr>
          <w:rFonts w:cs="Times New Roman"/>
          <w:szCs w:val="24"/>
        </w:rPr>
        <w:t xml:space="preserve"> program in antenatal ca</w:t>
      </w:r>
      <w:r w:rsidR="00724289" w:rsidRPr="00555194">
        <w:rPr>
          <w:rFonts w:cs="Times New Roman"/>
          <w:szCs w:val="24"/>
        </w:rPr>
        <w:t xml:space="preserve">re clinics should be </w:t>
      </w:r>
      <w:r w:rsidR="008221EF">
        <w:rPr>
          <w:rFonts w:cs="Times New Roman"/>
          <w:szCs w:val="24"/>
        </w:rPr>
        <w:t>encouraged</w:t>
      </w:r>
      <w:r w:rsidR="00724289" w:rsidRPr="00555194">
        <w:rPr>
          <w:rFonts w:cs="Times New Roman"/>
          <w:szCs w:val="24"/>
        </w:rPr>
        <w:t xml:space="preserve">. </w:t>
      </w:r>
    </w:p>
    <w:p w14:paraId="154CCB8C" w14:textId="77777777" w:rsidR="009707E4" w:rsidRPr="00555194" w:rsidRDefault="009707E4" w:rsidP="00440B5B">
      <w:pPr>
        <w:pStyle w:val="Heading1"/>
        <w:spacing w:line="360" w:lineRule="auto"/>
      </w:pPr>
      <w:r w:rsidRPr="00555194">
        <w:t>Acknowledgements</w:t>
      </w:r>
    </w:p>
    <w:p w14:paraId="3B5B17F8" w14:textId="4E176EBD" w:rsidR="003E4709" w:rsidRPr="00555194" w:rsidRDefault="009707E4" w:rsidP="00440B5B">
      <w:pPr>
        <w:spacing w:after="0" w:line="360" w:lineRule="auto"/>
        <w:rPr>
          <w:rFonts w:cs="Times New Roman"/>
          <w:szCs w:val="24"/>
        </w:rPr>
      </w:pPr>
      <w:r w:rsidRPr="00555194">
        <w:rPr>
          <w:rFonts w:cs="Times New Roman"/>
          <w:szCs w:val="24"/>
        </w:rPr>
        <w:t>The authors would like to express th</w:t>
      </w:r>
      <w:r w:rsidR="008221EF">
        <w:rPr>
          <w:rFonts w:cs="Times New Roman"/>
          <w:szCs w:val="24"/>
        </w:rPr>
        <w:t>eir deepest gratitude to the women</w:t>
      </w:r>
      <w:r w:rsidRPr="00555194">
        <w:rPr>
          <w:rFonts w:cs="Times New Roman"/>
          <w:szCs w:val="24"/>
        </w:rPr>
        <w:t xml:space="preserve"> who offered to participate in the study and to the data collectors. We would also like to extend our gratitude to all </w:t>
      </w:r>
      <w:r w:rsidRPr="00555194">
        <w:rPr>
          <w:rFonts w:cs="Times New Roman"/>
        </w:rPr>
        <w:t>the staff of each Debre Markos town public health institution's antenatal care unit for their cooperation during the data collection</w:t>
      </w:r>
      <w:r w:rsidRPr="00555194">
        <w:rPr>
          <w:rFonts w:cs="Times New Roman"/>
          <w:szCs w:val="24"/>
        </w:rPr>
        <w:t>.</w:t>
      </w:r>
    </w:p>
    <w:p w14:paraId="2DBC273A" w14:textId="77777777" w:rsidR="00724289" w:rsidRPr="00555194" w:rsidRDefault="00724289" w:rsidP="00440B5B">
      <w:pPr>
        <w:pStyle w:val="Heading1"/>
        <w:spacing w:line="360" w:lineRule="auto"/>
      </w:pPr>
      <w:r w:rsidRPr="00555194">
        <w:t>Availability of data and materials</w:t>
      </w:r>
    </w:p>
    <w:p w14:paraId="2639AA4D" w14:textId="212143E7" w:rsidR="00724289" w:rsidRPr="00555194" w:rsidRDefault="00724289" w:rsidP="00440B5B">
      <w:pPr>
        <w:spacing w:after="0" w:line="360" w:lineRule="auto"/>
        <w:rPr>
          <w:rFonts w:cs="Times New Roman"/>
          <w:szCs w:val="24"/>
        </w:rPr>
      </w:pPr>
      <w:r w:rsidRPr="00555194">
        <w:rPr>
          <w:rFonts w:cs="Times New Roman"/>
          <w:szCs w:val="24"/>
        </w:rPr>
        <w:t xml:space="preserve">All relevant data are within the manuscript, </w:t>
      </w:r>
      <w:r w:rsidR="00C65EB8">
        <w:rPr>
          <w:rFonts w:cs="Times New Roman"/>
          <w:szCs w:val="24"/>
        </w:rPr>
        <w:t>and t</w:t>
      </w:r>
      <w:r w:rsidR="00C65EB8" w:rsidRPr="00B6153F">
        <w:rPr>
          <w:rFonts w:cs="Times New Roman"/>
          <w:szCs w:val="24"/>
        </w:rPr>
        <w:t>he original data for this study are available from the corresponding author (GTM) upon reasonable request.</w:t>
      </w:r>
    </w:p>
    <w:p w14:paraId="5D1B9D00" w14:textId="2657992E" w:rsidR="009D2D08" w:rsidRPr="00555194" w:rsidRDefault="009D2D08" w:rsidP="00440B5B">
      <w:pPr>
        <w:pStyle w:val="Heading1"/>
        <w:spacing w:line="360" w:lineRule="auto"/>
        <w:rPr>
          <w:rFonts w:eastAsia="Times New Roman"/>
        </w:rPr>
      </w:pPr>
      <w:r w:rsidRPr="00555194">
        <w:rPr>
          <w:rFonts w:eastAsia="Times New Roman"/>
        </w:rPr>
        <w:lastRenderedPageBreak/>
        <w:t xml:space="preserve">Funding </w:t>
      </w:r>
    </w:p>
    <w:p w14:paraId="0762E35E" w14:textId="35FE0528" w:rsidR="009D2D08" w:rsidRPr="00555194" w:rsidRDefault="009D2D08" w:rsidP="00440B5B">
      <w:pPr>
        <w:spacing w:after="0" w:line="360" w:lineRule="auto"/>
        <w:rPr>
          <w:rFonts w:cs="Times New Roman"/>
          <w:szCs w:val="24"/>
        </w:rPr>
      </w:pPr>
      <w:r w:rsidRPr="00555194">
        <w:rPr>
          <w:rFonts w:cs="Times New Roman"/>
          <w:szCs w:val="24"/>
        </w:rPr>
        <w:t xml:space="preserve">Debre Markos University was offered the fund for the data collection </w:t>
      </w:r>
    </w:p>
    <w:p w14:paraId="37D6840A" w14:textId="77777777" w:rsidR="00724289" w:rsidRPr="00555194" w:rsidRDefault="00724289" w:rsidP="00440B5B">
      <w:pPr>
        <w:pStyle w:val="Heading1"/>
        <w:spacing w:line="360" w:lineRule="auto"/>
        <w:rPr>
          <w:rFonts w:eastAsiaTheme="minorHAnsi"/>
          <w:sz w:val="24"/>
        </w:rPr>
      </w:pPr>
      <w:r w:rsidRPr="00555194">
        <w:t xml:space="preserve">Consent for publication </w:t>
      </w:r>
    </w:p>
    <w:p w14:paraId="3B9434AC" w14:textId="77777777" w:rsidR="00724289" w:rsidRPr="00555194" w:rsidRDefault="00724289" w:rsidP="00440B5B">
      <w:pPr>
        <w:spacing w:after="0" w:line="360" w:lineRule="auto"/>
        <w:rPr>
          <w:rFonts w:cs="Times New Roman"/>
          <w:szCs w:val="24"/>
        </w:rPr>
      </w:pPr>
      <w:r w:rsidRPr="00555194">
        <w:rPr>
          <w:rFonts w:cs="Times New Roman"/>
          <w:szCs w:val="24"/>
        </w:rPr>
        <w:t xml:space="preserve">Not applicable </w:t>
      </w:r>
    </w:p>
    <w:p w14:paraId="61306E3C" w14:textId="77777777" w:rsidR="00724289" w:rsidRPr="00555194" w:rsidRDefault="00724289" w:rsidP="00440B5B">
      <w:pPr>
        <w:pStyle w:val="Heading1"/>
        <w:spacing w:line="360" w:lineRule="auto"/>
        <w:rPr>
          <w:rFonts w:eastAsia="Times New Roman"/>
        </w:rPr>
      </w:pPr>
      <w:r w:rsidRPr="00555194">
        <w:t xml:space="preserve">Competing interests </w:t>
      </w:r>
    </w:p>
    <w:p w14:paraId="1A01E983" w14:textId="57E247DC" w:rsidR="00724289" w:rsidRPr="00555194" w:rsidRDefault="00724289" w:rsidP="00440B5B">
      <w:pPr>
        <w:tabs>
          <w:tab w:val="left" w:pos="1113"/>
        </w:tabs>
        <w:spacing w:after="0" w:line="360" w:lineRule="auto"/>
        <w:rPr>
          <w:rFonts w:cs="Times New Roman"/>
          <w:szCs w:val="24"/>
        </w:rPr>
      </w:pPr>
      <w:r w:rsidRPr="00555194">
        <w:rPr>
          <w:rFonts w:cs="Times New Roman"/>
          <w:szCs w:val="24"/>
        </w:rPr>
        <w:t>The author declares they have no competing interests</w:t>
      </w:r>
    </w:p>
    <w:p w14:paraId="6C7BA9DF" w14:textId="77777777" w:rsidR="00724289" w:rsidRPr="00555194" w:rsidRDefault="00724289" w:rsidP="00440B5B">
      <w:pPr>
        <w:pStyle w:val="Heading1"/>
        <w:spacing w:line="360" w:lineRule="auto"/>
      </w:pPr>
      <w:r w:rsidRPr="00555194">
        <w:t xml:space="preserve">Author contribution statement </w:t>
      </w:r>
    </w:p>
    <w:p w14:paraId="2CC9447E" w14:textId="004A8B7B" w:rsidR="000C794A" w:rsidRPr="00555194" w:rsidRDefault="00724289" w:rsidP="00440B5B">
      <w:pPr>
        <w:shd w:val="clear" w:color="auto" w:fill="FFFFFF" w:themeFill="background1"/>
        <w:spacing w:after="0" w:line="360" w:lineRule="auto"/>
        <w:rPr>
          <w:rFonts w:cs="Times New Roman"/>
          <w:szCs w:val="24"/>
        </w:rPr>
      </w:pPr>
      <w:r w:rsidRPr="00555194">
        <w:rPr>
          <w:rFonts w:cs="Times New Roman"/>
          <w:szCs w:val="24"/>
        </w:rPr>
        <w:t>GTM played a pivotal role in developing the conception of the research, the study design, and the proposal writing. All the authors (GTM, FB, HA, KSW, ML, GB, and MA) had significant involvement in the data collection, analysis, and interpretation, critically reviewed the final manuscript, and led all edits. All authors read and approved the final manuscript.</w:t>
      </w:r>
    </w:p>
    <w:p w14:paraId="60FEA292" w14:textId="541B78CD" w:rsidR="002E28FC" w:rsidRPr="00555194" w:rsidRDefault="00961126" w:rsidP="00440B5B">
      <w:pPr>
        <w:pStyle w:val="Heading1"/>
        <w:spacing w:line="360" w:lineRule="auto"/>
      </w:pPr>
      <w:r w:rsidRPr="00555194">
        <w:t xml:space="preserve">Reference </w:t>
      </w:r>
    </w:p>
    <w:p w14:paraId="4CD27CC3" w14:textId="77777777" w:rsidR="00555194" w:rsidRPr="00555194" w:rsidRDefault="002E28FC" w:rsidP="00440B5B">
      <w:pPr>
        <w:pStyle w:val="EndNoteBibliography"/>
        <w:spacing w:after="0" w:line="360" w:lineRule="auto"/>
        <w:ind w:left="720" w:hanging="720"/>
      </w:pPr>
      <w:r w:rsidRPr="00555194">
        <w:rPr>
          <w:color w:val="auto"/>
          <w:szCs w:val="24"/>
        </w:rPr>
        <w:fldChar w:fldCharType="begin"/>
      </w:r>
      <w:r w:rsidRPr="00555194">
        <w:rPr>
          <w:color w:val="auto"/>
          <w:szCs w:val="24"/>
        </w:rPr>
        <w:instrText xml:space="preserve"> ADDIN EN.REFLIST </w:instrText>
      </w:r>
      <w:r w:rsidRPr="00555194">
        <w:rPr>
          <w:color w:val="auto"/>
          <w:szCs w:val="24"/>
        </w:rPr>
        <w:fldChar w:fldCharType="separate"/>
      </w:r>
      <w:r w:rsidR="00555194" w:rsidRPr="00555194">
        <w:t xml:space="preserve">Ahmadi, Z., Amini, L., &amp; Haghani, H. (2020). “Determining a Health-promoting Lifestyle among Afghan Immigrants Women in Iran”. </w:t>
      </w:r>
      <w:r w:rsidR="00555194" w:rsidRPr="00555194">
        <w:rPr>
          <w:i/>
        </w:rPr>
        <w:t>Journal of Primary Care &amp; Community Health, 11</w:t>
      </w:r>
      <w:r w:rsidR="00555194" w:rsidRPr="00555194">
        <w:t>, 2150132720954681. doi:10.1177/2150132720954681</w:t>
      </w:r>
    </w:p>
    <w:p w14:paraId="71BAE080" w14:textId="77777777" w:rsidR="00555194" w:rsidRPr="00555194" w:rsidRDefault="00555194" w:rsidP="00440B5B">
      <w:pPr>
        <w:pStyle w:val="EndNoteBibliography"/>
        <w:spacing w:after="0" w:line="360" w:lineRule="auto"/>
        <w:ind w:left="720" w:hanging="720"/>
      </w:pPr>
      <w:r w:rsidRPr="00555194">
        <w:t xml:space="preserve">AMEZCUA‐PRIETO, C., LARDELLI‐CLARET, P., OLMEDO‐REQUENA, R., MOZAS‐MORENO, J., BUENO‐CAVANILLAS, A., &amp; JIMÉNEZ‐MOLEÓN, J. J. (2011). Compliance with leisure‐time physical activity recommendations in pregnant women. </w:t>
      </w:r>
      <w:r w:rsidRPr="00555194">
        <w:rPr>
          <w:i/>
        </w:rPr>
        <w:t>Acta Obstet Gynecol Scand, 90</w:t>
      </w:r>
      <w:r w:rsidRPr="00555194">
        <w:t xml:space="preserve">(3), 245-252. </w:t>
      </w:r>
    </w:p>
    <w:p w14:paraId="6F9FBDE0" w14:textId="77777777" w:rsidR="00555194" w:rsidRPr="00555194" w:rsidRDefault="00555194" w:rsidP="00440B5B">
      <w:pPr>
        <w:pStyle w:val="EndNoteBibliography"/>
        <w:spacing w:after="0" w:line="360" w:lineRule="auto"/>
        <w:ind w:left="720" w:hanging="720"/>
      </w:pPr>
      <w:r w:rsidRPr="00555194">
        <w:t xml:space="preserve">Bahabadi, F. J., Estebsari, F., Rohani, C., Kandi, Z. R. K., Sefidkar, R., &amp; Mostafaei, D. (2020). Predictors of health-promoting lifestyle in pregnant women based on Pender’s health promotion model. </w:t>
      </w:r>
      <w:r w:rsidRPr="00555194">
        <w:rPr>
          <w:i/>
        </w:rPr>
        <w:t>International journal of women's health, 12</w:t>
      </w:r>
      <w:r w:rsidRPr="00555194">
        <w:t xml:space="preserve">, 71. </w:t>
      </w:r>
    </w:p>
    <w:p w14:paraId="28694AF7" w14:textId="77777777" w:rsidR="00555194" w:rsidRPr="00555194" w:rsidRDefault="00555194" w:rsidP="00440B5B">
      <w:pPr>
        <w:pStyle w:val="EndNoteBibliography"/>
        <w:spacing w:after="0" w:line="360" w:lineRule="auto"/>
        <w:ind w:left="720" w:hanging="720"/>
      </w:pPr>
      <w:r w:rsidRPr="00555194">
        <w:t xml:space="preserve">Berger, B. G. (1994). Coping With Stress: The Effectiveness of Exercise and Other Techniques. </w:t>
      </w:r>
      <w:r w:rsidRPr="00555194">
        <w:rPr>
          <w:i/>
        </w:rPr>
        <w:t>Quest, 46</w:t>
      </w:r>
      <w:r w:rsidRPr="00555194">
        <w:t>(1), 100-119. doi:10.1080/00336297.1994.10484112</w:t>
      </w:r>
    </w:p>
    <w:p w14:paraId="26900FA2" w14:textId="77777777" w:rsidR="00555194" w:rsidRPr="00555194" w:rsidRDefault="00555194" w:rsidP="00440B5B">
      <w:pPr>
        <w:pStyle w:val="EndNoteBibliography"/>
        <w:spacing w:after="0" w:line="360" w:lineRule="auto"/>
        <w:ind w:left="720" w:hanging="720"/>
      </w:pPr>
      <w:r w:rsidRPr="00555194">
        <w:t xml:space="preserve">Bertrais, S., Beyeme‐Ondoua, J. P., Czernichow, S., Galan, P., Hercberg, S., &amp; Oppert, J. M. (2005). Sedentary behaviors, physical activity, and metabolic syndrome in middle‐aged French subjects. </w:t>
      </w:r>
      <w:r w:rsidRPr="00555194">
        <w:rPr>
          <w:i/>
        </w:rPr>
        <w:t>Obesity research, 13</w:t>
      </w:r>
      <w:r w:rsidRPr="00555194">
        <w:t xml:space="preserve">(5), 936-944. </w:t>
      </w:r>
    </w:p>
    <w:p w14:paraId="08139E80" w14:textId="77777777" w:rsidR="00555194" w:rsidRPr="00555194" w:rsidRDefault="00555194" w:rsidP="00440B5B">
      <w:pPr>
        <w:pStyle w:val="EndNoteBibliography"/>
        <w:spacing w:after="0" w:line="360" w:lineRule="auto"/>
        <w:ind w:left="720" w:hanging="720"/>
      </w:pPr>
      <w:r w:rsidRPr="00555194">
        <w:lastRenderedPageBreak/>
        <w:t xml:space="preserve">Beyene, M. M., Shimbre, M. S., Ukke, G. G., Gebremichael, M. A., &amp; Gurara, M. K. (2022). Factors associated with antenatal exercise in Arba Minch town, Southern Ethiopia: A community-based cross-sectional study. </w:t>
      </w:r>
      <w:r w:rsidRPr="00555194">
        <w:rPr>
          <w:i/>
        </w:rPr>
        <w:t>PloS one, 17</w:t>
      </w:r>
      <w:r w:rsidRPr="00555194">
        <w:t xml:space="preserve">(2), e0260840. </w:t>
      </w:r>
    </w:p>
    <w:p w14:paraId="64D2C3A8" w14:textId="77777777" w:rsidR="00555194" w:rsidRPr="00555194" w:rsidRDefault="00555194" w:rsidP="00440B5B">
      <w:pPr>
        <w:pStyle w:val="EndNoteBibliography"/>
        <w:spacing w:after="0" w:line="360" w:lineRule="auto"/>
        <w:ind w:left="720" w:hanging="720"/>
      </w:pPr>
      <w:r w:rsidRPr="00555194">
        <w:t xml:space="preserve">Brawley, L. R., Rejeski, W. J., &amp; King, A. C. (2003). Promoting physical activity for older adults: the challenges for changing behavior. </w:t>
      </w:r>
      <w:r w:rsidRPr="00555194">
        <w:rPr>
          <w:i/>
        </w:rPr>
        <w:t>Am J Prev Med, 25</w:t>
      </w:r>
      <w:r w:rsidRPr="00555194">
        <w:t xml:space="preserve">(3), 172-183. </w:t>
      </w:r>
    </w:p>
    <w:p w14:paraId="3D75E891" w14:textId="77777777" w:rsidR="00555194" w:rsidRPr="00555194" w:rsidRDefault="00555194" w:rsidP="00440B5B">
      <w:pPr>
        <w:pStyle w:val="EndNoteBibliography"/>
        <w:spacing w:after="0" w:line="360" w:lineRule="auto"/>
        <w:ind w:left="720" w:hanging="720"/>
      </w:pPr>
      <w:r w:rsidRPr="00555194">
        <w:t xml:space="preserve">Carvalhaes, M. A. d. B. L., Martiniano, A. C. d. A., Malta, M. B., Takito, M. Y., &amp; Benício, M. H. D. A. (2013). Physical activity in pregnant women receiving care in primary health care units. </w:t>
      </w:r>
      <w:r w:rsidRPr="00555194">
        <w:rPr>
          <w:i/>
        </w:rPr>
        <w:t>Rev Saude Publica, 47</w:t>
      </w:r>
      <w:r w:rsidRPr="00555194">
        <w:t xml:space="preserve">, 958-967. </w:t>
      </w:r>
    </w:p>
    <w:p w14:paraId="22AF0E82" w14:textId="77777777" w:rsidR="00555194" w:rsidRPr="00555194" w:rsidRDefault="00555194" w:rsidP="00440B5B">
      <w:pPr>
        <w:pStyle w:val="EndNoteBibliography"/>
        <w:spacing w:after="0" w:line="360" w:lineRule="auto"/>
        <w:ind w:left="720" w:hanging="720"/>
      </w:pPr>
      <w:r w:rsidRPr="00555194">
        <w:t xml:space="preserve">Chandonnet, N., Saey, D., Alméras, N., &amp; Marc, I. (2012). French Pregnancy Physical Activity Questionnaire compared with an accelerometer cut point to classify physical activity among pregnant obese women. </w:t>
      </w:r>
      <w:r w:rsidRPr="00555194">
        <w:rPr>
          <w:i/>
        </w:rPr>
        <w:t>PloS one, 7</w:t>
      </w:r>
      <w:r w:rsidRPr="00555194">
        <w:t xml:space="preserve">(6), e38818. </w:t>
      </w:r>
    </w:p>
    <w:p w14:paraId="4A344880" w14:textId="77777777" w:rsidR="00555194" w:rsidRPr="00555194" w:rsidRDefault="00555194" w:rsidP="00440B5B">
      <w:pPr>
        <w:pStyle w:val="EndNoteBibliography"/>
        <w:spacing w:after="0" w:line="360" w:lineRule="auto"/>
        <w:ind w:left="720" w:hanging="720"/>
      </w:pPr>
      <w:r w:rsidRPr="00555194">
        <w:t xml:space="preserve">Diress, G., &amp; Endalifer, M. L. (2022). Effect of alcohol consumption on haemoglobin level among non-pregnant reproductive age women in Ethiopia: a cross-sectional secondary data analysis of the 2016 Ethiopian Demographic Health Survey. </w:t>
      </w:r>
      <w:r w:rsidRPr="00555194">
        <w:rPr>
          <w:i/>
        </w:rPr>
        <w:t>BMJ Open, 12</w:t>
      </w:r>
      <w:r w:rsidRPr="00555194">
        <w:t>(2), e046458. doi:10.1136/bmjopen-2020-046458</w:t>
      </w:r>
    </w:p>
    <w:p w14:paraId="2A3CFE8A" w14:textId="77777777" w:rsidR="00555194" w:rsidRPr="00555194" w:rsidRDefault="00555194" w:rsidP="00440B5B">
      <w:pPr>
        <w:pStyle w:val="EndNoteBibliography"/>
        <w:spacing w:after="0" w:line="360" w:lineRule="auto"/>
        <w:ind w:left="720" w:hanging="720"/>
      </w:pPr>
      <w:r w:rsidRPr="00555194">
        <w:t xml:space="preserve">Fazzi, C., Saunders, D. H., Linton, K., Norman, J. E., &amp; Reynolds, R. M. (2017). Sedentary behaviours during pregnancy: a systematic review. </w:t>
      </w:r>
      <w:r w:rsidRPr="00555194">
        <w:rPr>
          <w:i/>
        </w:rPr>
        <w:t>International Journal of Behavioral Nutrition and Physical Activity, 14</w:t>
      </w:r>
      <w:r w:rsidRPr="00555194">
        <w:t>(1), 32. doi:10.1186/s12966-017-0485-z</w:t>
      </w:r>
    </w:p>
    <w:p w14:paraId="6EBD111E" w14:textId="77777777" w:rsidR="00555194" w:rsidRPr="00555194" w:rsidRDefault="00555194" w:rsidP="00440B5B">
      <w:pPr>
        <w:pStyle w:val="EndNoteBibliography"/>
        <w:spacing w:after="0" w:line="360" w:lineRule="auto"/>
        <w:ind w:left="720" w:hanging="720"/>
      </w:pPr>
      <w:r w:rsidRPr="00555194">
        <w:t xml:space="preserve">Fell, D. B., Joseph, K. S., Armson, B. A., &amp; Dodds, L. (2008). The Impact of Pregnancy on Physical Activity Level. </w:t>
      </w:r>
      <w:r w:rsidRPr="00555194">
        <w:rPr>
          <w:i/>
        </w:rPr>
        <w:t>Maternal and child health journal, 13</w:t>
      </w:r>
      <w:r w:rsidRPr="00555194">
        <w:t>(5), 597. doi:10.1007/s10995-008-0404-7</w:t>
      </w:r>
    </w:p>
    <w:p w14:paraId="2FF81223" w14:textId="77777777" w:rsidR="00555194" w:rsidRPr="00555194" w:rsidRDefault="00555194" w:rsidP="00440B5B">
      <w:pPr>
        <w:pStyle w:val="EndNoteBibliography"/>
        <w:spacing w:after="0" w:line="360" w:lineRule="auto"/>
        <w:ind w:left="720" w:hanging="720"/>
      </w:pPr>
      <w:r w:rsidRPr="00555194">
        <w:t xml:space="preserve">Gebregziabher, D., Berhe, H., Kassa, M., &amp; Berhanie, E. (2019a). Level of physical activity and associated factors during pregnancy among women who gave birth in Public Zonal Hospitals of Tigray. </w:t>
      </w:r>
      <w:r w:rsidRPr="00555194">
        <w:rPr>
          <w:i/>
        </w:rPr>
        <w:t>BMC Research Notes, 12</w:t>
      </w:r>
      <w:r w:rsidRPr="00555194">
        <w:t>(1), 454. doi:10.1186/s13104-019-4496-5</w:t>
      </w:r>
    </w:p>
    <w:p w14:paraId="172B39E6" w14:textId="77777777" w:rsidR="00555194" w:rsidRPr="00555194" w:rsidRDefault="00555194" w:rsidP="00440B5B">
      <w:pPr>
        <w:pStyle w:val="EndNoteBibliography"/>
        <w:spacing w:after="0" w:line="360" w:lineRule="auto"/>
        <w:ind w:left="720" w:hanging="720"/>
      </w:pPr>
      <w:r w:rsidRPr="00555194">
        <w:t xml:space="preserve">Gebregziabher, D., Berhe, H., Kassa, M., &amp; Berhanie, E. (2019b). Level of physical activity and associated factors during pregnancy among women who gave birth in Public Zonal Hospitals of Tigray. </w:t>
      </w:r>
      <w:r w:rsidRPr="00555194">
        <w:rPr>
          <w:i/>
        </w:rPr>
        <w:t>BMC Research Notes, 12</w:t>
      </w:r>
      <w:r w:rsidRPr="00555194">
        <w:t xml:space="preserve">(1), 1-6. </w:t>
      </w:r>
    </w:p>
    <w:p w14:paraId="17EB11DA" w14:textId="77777777" w:rsidR="00555194" w:rsidRPr="00555194" w:rsidRDefault="00555194" w:rsidP="00440B5B">
      <w:pPr>
        <w:pStyle w:val="EndNoteBibliography"/>
        <w:spacing w:after="0" w:line="360" w:lineRule="auto"/>
        <w:ind w:left="720" w:hanging="720"/>
      </w:pPr>
      <w:r w:rsidRPr="00555194">
        <w:t xml:space="preserve">Gharaibeh, M., Al‐Ma’aitah, R., &amp; Al Jada, N. (2005). Lifestyle practices of Jordanian pregnant women. </w:t>
      </w:r>
      <w:r w:rsidRPr="00555194">
        <w:rPr>
          <w:i/>
        </w:rPr>
        <w:t>International Nursing Review, 52</w:t>
      </w:r>
      <w:r w:rsidRPr="00555194">
        <w:t xml:space="preserve">(2), 92-100. </w:t>
      </w:r>
    </w:p>
    <w:p w14:paraId="3C9E4A06" w14:textId="77777777" w:rsidR="00555194" w:rsidRPr="00555194" w:rsidRDefault="00555194" w:rsidP="00440B5B">
      <w:pPr>
        <w:pStyle w:val="EndNoteBibliography"/>
        <w:spacing w:after="0" w:line="360" w:lineRule="auto"/>
        <w:ind w:left="720" w:hanging="720"/>
      </w:pPr>
      <w:r w:rsidRPr="00555194">
        <w:lastRenderedPageBreak/>
        <w:t xml:space="preserve">Gokyildiz, S., Alan, S., Elmas, E., Bostanci, A., &amp; Kucuk, E. (2014). Health‐promoting lifestyle behaviours in pregnant women in T urkey. </w:t>
      </w:r>
      <w:r w:rsidRPr="00555194">
        <w:rPr>
          <w:i/>
        </w:rPr>
        <w:t>International journal of nursing practice, 20</w:t>
      </w:r>
      <w:r w:rsidRPr="00555194">
        <w:t xml:space="preserve">(4), 390-397. </w:t>
      </w:r>
    </w:p>
    <w:p w14:paraId="395625E6" w14:textId="77777777" w:rsidR="00555194" w:rsidRPr="00555194" w:rsidRDefault="00555194" w:rsidP="00440B5B">
      <w:pPr>
        <w:pStyle w:val="EndNoteBibliography"/>
        <w:spacing w:after="0" w:line="360" w:lineRule="auto"/>
        <w:ind w:left="720" w:hanging="720"/>
      </w:pPr>
      <w:r w:rsidRPr="00555194">
        <w:t xml:space="preserve">Hailemariam, T. T., Gebregiorgis, Y. S., Gebremeskel, B. F., Haile, T. G., &amp; Spitznagle, T. M. (2020). Physical activity and associated factors among pregnant women in Ethiopia: facility-based cross-sectional study. </w:t>
      </w:r>
      <w:r w:rsidRPr="00555194">
        <w:rPr>
          <w:i/>
        </w:rPr>
        <w:t>BMC Pregnancy and Childbirth, 20</w:t>
      </w:r>
      <w:r w:rsidRPr="00555194">
        <w:t xml:space="preserve">(1), 1-11. </w:t>
      </w:r>
    </w:p>
    <w:p w14:paraId="156C74AE" w14:textId="77777777" w:rsidR="00555194" w:rsidRPr="00555194" w:rsidRDefault="00555194" w:rsidP="00440B5B">
      <w:pPr>
        <w:pStyle w:val="EndNoteBibliography"/>
        <w:spacing w:after="0" w:line="360" w:lineRule="auto"/>
        <w:ind w:left="720" w:hanging="720"/>
      </w:pPr>
      <w:r w:rsidRPr="00555194">
        <w:t xml:space="preserve">Hamzehgardeshi, Z., Keshvar, S. G., &amp; kardan Soraky, M. (2018). Health-promoting lifestyles and related factors in pregnant women. </w:t>
      </w:r>
      <w:r w:rsidRPr="00555194">
        <w:rPr>
          <w:i/>
        </w:rPr>
        <w:t>Internal Medicine and Medical Investigation Journal, 3</w:t>
      </w:r>
      <w:r w:rsidRPr="00555194">
        <w:t xml:space="preserve">(4). </w:t>
      </w:r>
    </w:p>
    <w:p w14:paraId="36692F9A" w14:textId="77777777" w:rsidR="00555194" w:rsidRPr="00555194" w:rsidRDefault="00555194" w:rsidP="00440B5B">
      <w:pPr>
        <w:pStyle w:val="EndNoteBibliography"/>
        <w:spacing w:after="0" w:line="360" w:lineRule="auto"/>
        <w:ind w:left="720" w:hanging="720"/>
      </w:pPr>
      <w:r w:rsidRPr="00555194">
        <w:t xml:space="preserve">Hjorth, M. F., Kloster, S., Girma, T., Faurholt-Jepsen, D., Andersen, G., Kæstel, P., . . . Friis, H. (2012). Level and intensity of objectively assessed physical activity among pregnant women from urban Ethiopia. </w:t>
      </w:r>
      <w:r w:rsidRPr="00555194">
        <w:rPr>
          <w:i/>
        </w:rPr>
        <w:t>BMC Pregnancy and Childbirth, 12</w:t>
      </w:r>
      <w:r w:rsidRPr="00555194">
        <w:t xml:space="preserve">(1), 1-8. </w:t>
      </w:r>
    </w:p>
    <w:p w14:paraId="1CC1BAD1" w14:textId="77777777" w:rsidR="00555194" w:rsidRPr="00555194" w:rsidRDefault="00555194" w:rsidP="00440B5B">
      <w:pPr>
        <w:pStyle w:val="EndNoteBibliography"/>
        <w:spacing w:after="0" w:line="360" w:lineRule="auto"/>
        <w:ind w:left="720" w:hanging="720"/>
      </w:pPr>
      <w:r w:rsidRPr="00555194">
        <w:t xml:space="preserve">Hu, F. B., Li, T. Y., Colditz, G. A., Willett, W. C., &amp; Manson, J. E. (2003). Television watching and other sedentary behaviors in relation to risk of obesity and type 2 diabetes mellitus in women. </w:t>
      </w:r>
      <w:r w:rsidRPr="00555194">
        <w:rPr>
          <w:i/>
        </w:rPr>
        <w:t>Jama, 289</w:t>
      </w:r>
      <w:r w:rsidRPr="00555194">
        <w:t xml:space="preserve">(14), 1785-1791. </w:t>
      </w:r>
    </w:p>
    <w:p w14:paraId="5F67A9C3" w14:textId="77777777" w:rsidR="00555194" w:rsidRPr="00555194" w:rsidRDefault="00555194" w:rsidP="00440B5B">
      <w:pPr>
        <w:pStyle w:val="EndNoteBibliography"/>
        <w:spacing w:after="0" w:line="360" w:lineRule="auto"/>
        <w:ind w:left="720" w:hanging="720"/>
      </w:pPr>
      <w:r w:rsidRPr="00555194">
        <w:t xml:space="preserve">Jackson, E. M. (2013). Stress relief: The role of exercise in stress management. </w:t>
      </w:r>
      <w:r w:rsidRPr="00555194">
        <w:rPr>
          <w:i/>
        </w:rPr>
        <w:t>ACSM's Health &amp; Fitness Journal, 17</w:t>
      </w:r>
      <w:r w:rsidRPr="00555194">
        <w:t xml:space="preserve">(3), 14-19. </w:t>
      </w:r>
    </w:p>
    <w:p w14:paraId="419FC4B9" w14:textId="77777777" w:rsidR="00555194" w:rsidRPr="00555194" w:rsidRDefault="00555194" w:rsidP="00440B5B">
      <w:pPr>
        <w:pStyle w:val="EndNoteBibliography"/>
        <w:spacing w:after="0" w:line="360" w:lineRule="auto"/>
        <w:ind w:left="720" w:hanging="720"/>
      </w:pPr>
      <w:r w:rsidRPr="00555194">
        <w:t xml:space="preserve">Janakiraman, B., Gebreyesus, T., Yihunie, M., &amp; Genet, M. G. (2021). Knowledge, attitude, and practice of antenatal exercises among pregnant women in Ethiopia: A cross-sectional study. </w:t>
      </w:r>
      <w:r w:rsidRPr="00555194">
        <w:rPr>
          <w:i/>
        </w:rPr>
        <w:t>PloS one, 16</w:t>
      </w:r>
      <w:r w:rsidRPr="00555194">
        <w:t xml:space="preserve">(2), e0247533. </w:t>
      </w:r>
    </w:p>
    <w:p w14:paraId="78F5B13D" w14:textId="77777777" w:rsidR="00555194" w:rsidRPr="00555194" w:rsidRDefault="00555194" w:rsidP="00440B5B">
      <w:pPr>
        <w:pStyle w:val="EndNoteBibliography"/>
        <w:spacing w:after="0" w:line="360" w:lineRule="auto"/>
        <w:ind w:left="720" w:hanging="720"/>
      </w:pPr>
      <w:r w:rsidRPr="00555194">
        <w:t xml:space="preserve">Kidanie, S. A., Adamek, M. E., &amp; Zena, S. B. (2019). The Dimensions and Determinants of Health-promoting Behavior among Postpartum Women in Bahir Dar City, Ethiopia. </w:t>
      </w:r>
    </w:p>
    <w:p w14:paraId="0FCC8A89" w14:textId="77777777" w:rsidR="00555194" w:rsidRPr="00555194" w:rsidRDefault="00555194" w:rsidP="00440B5B">
      <w:pPr>
        <w:pStyle w:val="EndNoteBibliography"/>
        <w:spacing w:after="0" w:line="360" w:lineRule="auto"/>
        <w:ind w:left="720" w:hanging="720"/>
      </w:pPr>
      <w:r w:rsidRPr="00555194">
        <w:t xml:space="preserve">Lin, Y.-H., Tsai, E.-M., Chan, T.-F., Chou, F.-H., &amp; Lin, Y.-L. (2009). Health promoting lifestyles and related factors in pregnant women. </w:t>
      </w:r>
      <w:r w:rsidRPr="00555194">
        <w:rPr>
          <w:i/>
        </w:rPr>
        <w:t>Chang Gung Med J, 32</w:t>
      </w:r>
      <w:r w:rsidRPr="00555194">
        <w:t xml:space="preserve">(6), 650-661. </w:t>
      </w:r>
    </w:p>
    <w:p w14:paraId="15058E7F" w14:textId="77777777" w:rsidR="00555194" w:rsidRPr="00555194" w:rsidRDefault="00555194" w:rsidP="00440B5B">
      <w:pPr>
        <w:pStyle w:val="EndNoteBibliography"/>
        <w:spacing w:after="0" w:line="360" w:lineRule="auto"/>
        <w:ind w:left="720" w:hanging="720"/>
      </w:pPr>
      <w:r w:rsidRPr="00555194">
        <w:t xml:space="preserve">Liu, J., Blair, S. N., Teng, Y., Ness, A. R., Lawlor, D. A., &amp; Riddoch, C. (2011). Physical activity during pregnancy in a prospective cohort of British women: results from the Avon longitudinal study of parents and children. </w:t>
      </w:r>
      <w:r w:rsidRPr="00555194">
        <w:rPr>
          <w:i/>
        </w:rPr>
        <w:t>Eur J Epidemiol, 26</w:t>
      </w:r>
      <w:r w:rsidRPr="00555194">
        <w:t xml:space="preserve">, 237-247. </w:t>
      </w:r>
    </w:p>
    <w:p w14:paraId="545F9DE2" w14:textId="77777777" w:rsidR="00555194" w:rsidRPr="00555194" w:rsidRDefault="00555194" w:rsidP="00440B5B">
      <w:pPr>
        <w:pStyle w:val="EndNoteBibliography"/>
        <w:spacing w:after="0" w:line="360" w:lineRule="auto"/>
        <w:ind w:left="720" w:hanging="720"/>
      </w:pPr>
      <w:r w:rsidRPr="00555194">
        <w:t xml:space="preserve">Mirghafourvand, M., Baheiraei, A., Nedjat, S., Mohammadi, E., Charandabi, S. M.-A., &amp; Majdzadeh, R. (2015). A population-based study of health-promoting behaviors and their predictors in Iranian women of reproductive age. </w:t>
      </w:r>
      <w:r w:rsidRPr="00555194">
        <w:rPr>
          <w:i/>
        </w:rPr>
        <w:t>Health promotion international, 30</w:t>
      </w:r>
      <w:r w:rsidRPr="00555194">
        <w:t xml:space="preserve">(3), 586-594. </w:t>
      </w:r>
    </w:p>
    <w:p w14:paraId="6531997E" w14:textId="77777777" w:rsidR="00555194" w:rsidRPr="00555194" w:rsidRDefault="00555194" w:rsidP="00440B5B">
      <w:pPr>
        <w:pStyle w:val="EndNoteBibliography"/>
        <w:spacing w:after="0" w:line="360" w:lineRule="auto"/>
        <w:ind w:left="720" w:hanging="720"/>
      </w:pPr>
      <w:r w:rsidRPr="00555194">
        <w:lastRenderedPageBreak/>
        <w:t xml:space="preserve">Obstetricians, A. C. o., &amp; Gynecologists. (2015). Physical activity and exercise during pregnancy and the postpartum period. Committee opinion 650. </w:t>
      </w:r>
      <w:r w:rsidRPr="00555194">
        <w:rPr>
          <w:i/>
        </w:rPr>
        <w:t>(No Title)</w:t>
      </w:r>
      <w:r w:rsidRPr="00555194">
        <w:t xml:space="preserve">. </w:t>
      </w:r>
    </w:p>
    <w:p w14:paraId="6C04F439" w14:textId="77777777" w:rsidR="00555194" w:rsidRPr="00555194" w:rsidRDefault="00555194" w:rsidP="00440B5B">
      <w:pPr>
        <w:pStyle w:val="EndNoteBibliography"/>
        <w:spacing w:after="0" w:line="360" w:lineRule="auto"/>
        <w:ind w:left="720" w:hanging="720"/>
      </w:pPr>
      <w:r w:rsidRPr="00555194">
        <w:t xml:space="preserve">Okafor, U. B., &amp; Goon, D. T. (2020). Physical Activity Level during Pregnancy in South Africa: A Facility-Based Cross-Sectional Study. </w:t>
      </w:r>
      <w:r w:rsidRPr="00555194">
        <w:rPr>
          <w:i/>
        </w:rPr>
        <w:t>International Journal of Environmental Research and Public Health, 17</w:t>
      </w:r>
      <w:r w:rsidRPr="00555194">
        <w:t>(21). doi:10.3390/ijerph17217928</w:t>
      </w:r>
    </w:p>
    <w:p w14:paraId="35B86112" w14:textId="77777777" w:rsidR="00555194" w:rsidRPr="00555194" w:rsidRDefault="00555194" w:rsidP="00440B5B">
      <w:pPr>
        <w:pStyle w:val="EndNoteBibliography"/>
        <w:spacing w:after="0" w:line="360" w:lineRule="auto"/>
        <w:ind w:left="720" w:hanging="720"/>
      </w:pPr>
      <w:r w:rsidRPr="00555194">
        <w:t xml:space="preserve">Owen, N., Leslie, E., Salmon, J., &amp; Fotheringham, M. J. (2000). Environmental determinants of physical activity and sedentary behavior. </w:t>
      </w:r>
      <w:r w:rsidRPr="00555194">
        <w:rPr>
          <w:i/>
        </w:rPr>
        <w:t>Exerc Sport Sci Rev, 28</w:t>
      </w:r>
      <w:r w:rsidRPr="00555194">
        <w:t xml:space="preserve">(4), 153-158. </w:t>
      </w:r>
    </w:p>
    <w:p w14:paraId="3E936550" w14:textId="77777777" w:rsidR="00555194" w:rsidRPr="00555194" w:rsidRDefault="00555194" w:rsidP="00440B5B">
      <w:pPr>
        <w:pStyle w:val="EndNoteBibliography"/>
        <w:spacing w:after="0" w:line="360" w:lineRule="auto"/>
        <w:ind w:left="720" w:hanging="720"/>
      </w:pPr>
      <w:r w:rsidRPr="00555194">
        <w:t xml:space="preserve">Shaahmadi, F., Shojaeizadeh, D., Sadeghi, R., &amp; Arefi, Z. (2019). Factors Influencing Health Promoting Behaviours in Women of Reproductive Age in Iran: Based on Pender’s Health Promotion Model. </w:t>
      </w:r>
      <w:r w:rsidRPr="00555194">
        <w:rPr>
          <w:i/>
        </w:rPr>
        <w:t>Open access Macedonian journal of medical sciences, 7</w:t>
      </w:r>
      <w:r w:rsidRPr="00555194">
        <w:t xml:space="preserve">(14), 2360. </w:t>
      </w:r>
    </w:p>
    <w:p w14:paraId="3E0B0E9A" w14:textId="77777777" w:rsidR="00555194" w:rsidRPr="00555194" w:rsidRDefault="00555194" w:rsidP="00440B5B">
      <w:pPr>
        <w:pStyle w:val="EndNoteBibliography"/>
        <w:spacing w:after="0" w:line="360" w:lineRule="auto"/>
        <w:ind w:left="720" w:hanging="720"/>
      </w:pPr>
      <w:r w:rsidRPr="00555194">
        <w:t xml:space="preserve">Silveira, L. C. d., &amp; Segre, C. M. (2012). Physical exercise during pregnancy and its influence in the type of birth. </w:t>
      </w:r>
      <w:r w:rsidRPr="00555194">
        <w:rPr>
          <w:i/>
        </w:rPr>
        <w:t>Einstein, 10 4</w:t>
      </w:r>
      <w:r w:rsidRPr="00555194">
        <w:t xml:space="preserve">, 409-414. </w:t>
      </w:r>
    </w:p>
    <w:p w14:paraId="4B7FE16F" w14:textId="77777777" w:rsidR="00555194" w:rsidRPr="00555194" w:rsidRDefault="00555194" w:rsidP="00440B5B">
      <w:pPr>
        <w:pStyle w:val="EndNoteBibliography"/>
        <w:spacing w:after="0" w:line="360" w:lineRule="auto"/>
        <w:ind w:left="720" w:hanging="720"/>
      </w:pPr>
      <w:r w:rsidRPr="00555194">
        <w:t xml:space="preserve">Spittaels, H., Van Cauwenberghe, E., Verbestel, V., De Meester, F., Van Dyck, D., Verloigne, M., . . . De Bourdeaudhuij, I. (2012). Objectively measured sedentary time and physical activity time across the lifespan: a cross-sectional study in four age groups. </w:t>
      </w:r>
      <w:r w:rsidRPr="00555194">
        <w:rPr>
          <w:i/>
        </w:rPr>
        <w:t>International Journal of Behavioral Nutrition and Physical Activity, 9</w:t>
      </w:r>
      <w:r w:rsidRPr="00555194">
        <w:t xml:space="preserve">(1), 1-12. </w:t>
      </w:r>
    </w:p>
    <w:p w14:paraId="62CA480B" w14:textId="77777777" w:rsidR="00555194" w:rsidRPr="00555194" w:rsidRDefault="00555194" w:rsidP="00440B5B">
      <w:pPr>
        <w:pStyle w:val="EndNoteBibliography"/>
        <w:spacing w:after="0" w:line="360" w:lineRule="auto"/>
        <w:ind w:left="720" w:hanging="720"/>
      </w:pPr>
      <w:r w:rsidRPr="00555194">
        <w:t xml:space="preserve">Thaler RH, S. C. N. (2009). Improving decisions about health, wealth, and happiness: Penguin;. </w:t>
      </w:r>
    </w:p>
    <w:p w14:paraId="79CB03E3" w14:textId="77777777" w:rsidR="00555194" w:rsidRPr="00555194" w:rsidRDefault="00555194" w:rsidP="00440B5B">
      <w:pPr>
        <w:pStyle w:val="EndNoteBibliography"/>
        <w:spacing w:after="0" w:line="360" w:lineRule="auto"/>
        <w:ind w:left="720" w:hanging="720"/>
      </w:pPr>
      <w:r w:rsidRPr="00555194">
        <w:t xml:space="preserve">Walker, S., &amp; Hill-Polerecky, D. (1996). Psychometric evaluation of the Health-Promoting Lifestyle Profile II. Unpublished manuscript. Nebraska: University of Nebraska Medical Center. </w:t>
      </w:r>
    </w:p>
    <w:p w14:paraId="727B31F1" w14:textId="77777777" w:rsidR="00555194" w:rsidRPr="00555194" w:rsidRDefault="00555194" w:rsidP="00440B5B">
      <w:pPr>
        <w:pStyle w:val="EndNoteBibliography"/>
        <w:spacing w:after="0" w:line="360" w:lineRule="auto"/>
        <w:ind w:left="720" w:hanging="720"/>
      </w:pPr>
      <w:r w:rsidRPr="00555194">
        <w:t xml:space="preserve">Walker, S., Sechrist, K., &amp; Pender, N. (1995). Health-promoting lifestyle profile II. Omaha. </w:t>
      </w:r>
      <w:r w:rsidRPr="00555194">
        <w:rPr>
          <w:i/>
        </w:rPr>
        <w:t>NE: University of Nebraska Medical Center, College of Nursing</w:t>
      </w:r>
      <w:r w:rsidRPr="00555194">
        <w:t xml:space="preserve">. </w:t>
      </w:r>
    </w:p>
    <w:p w14:paraId="6D4C0E66" w14:textId="77777777" w:rsidR="00555194" w:rsidRPr="00555194" w:rsidRDefault="00555194" w:rsidP="00440B5B">
      <w:pPr>
        <w:pStyle w:val="EndNoteBibliography"/>
        <w:spacing w:after="0" w:line="360" w:lineRule="auto"/>
        <w:ind w:left="720" w:hanging="720"/>
      </w:pPr>
      <w:r w:rsidRPr="00555194">
        <w:t xml:space="preserve">Werneck, A. O., Oyeyemi, A. L., Szwarcwald, C. L., &amp; Silva, D. R. (2019). Association between physical activity and alcohol consumption: sociodemographic and behavioral patterns in Brazilian adults. </w:t>
      </w:r>
      <w:r w:rsidRPr="00555194">
        <w:rPr>
          <w:i/>
        </w:rPr>
        <w:t>J Public Health (Oxf), 41</w:t>
      </w:r>
      <w:r w:rsidRPr="00555194">
        <w:t>(4), 781-787. doi:10.1093/pubmed/fdy202</w:t>
      </w:r>
    </w:p>
    <w:p w14:paraId="23A14E31" w14:textId="3A70B4D4" w:rsidR="006E5589" w:rsidRPr="00555194" w:rsidRDefault="00555194" w:rsidP="00440B5B">
      <w:pPr>
        <w:pStyle w:val="EndNoteBibliography"/>
        <w:spacing w:after="0" w:line="360" w:lineRule="auto"/>
        <w:ind w:left="720" w:hanging="720"/>
      </w:pPr>
      <w:r w:rsidRPr="00555194">
        <w:t xml:space="preserve">Wigers, S. H. r., Stiles, T. C., &amp; Vogel, P. A. (1996). Effects of Aerobic Exercise Versus Stress Management Treatment in Fibromyalgia. </w:t>
      </w:r>
      <w:r w:rsidRPr="00555194">
        <w:rPr>
          <w:i/>
        </w:rPr>
        <w:t>Scandinavian Journal of Rheumatology, 25</w:t>
      </w:r>
      <w:r w:rsidRPr="00555194">
        <w:t>(2), 77-86. doi:10.3109/03009749609069212</w:t>
      </w:r>
      <w:r w:rsidR="002E28FC" w:rsidRPr="00555194">
        <w:fldChar w:fldCharType="end"/>
      </w:r>
    </w:p>
    <w:sectPr w:rsidR="006E5589" w:rsidRPr="00555194" w:rsidSect="0065782C">
      <w:headerReference w:type="default" r:id="rId10"/>
      <w:footerReference w:type="default" r:id="rId11"/>
      <w:footerReference w:type="first" r:id="rId12"/>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96F98" w14:textId="77777777" w:rsidR="0062743A" w:rsidRDefault="0062743A">
      <w:pPr>
        <w:spacing w:after="0" w:line="240" w:lineRule="auto"/>
      </w:pPr>
      <w:r>
        <w:separator/>
      </w:r>
    </w:p>
  </w:endnote>
  <w:endnote w:type="continuationSeparator" w:id="0">
    <w:p w14:paraId="74CBA482" w14:textId="77777777" w:rsidR="0062743A" w:rsidRDefault="00627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3139797"/>
      <w:docPartObj>
        <w:docPartGallery w:val="Page Numbers (Bottom of Page)"/>
        <w:docPartUnique/>
      </w:docPartObj>
    </w:sdtPr>
    <w:sdtEndPr>
      <w:rPr>
        <w:color w:val="808080" w:themeColor="background1" w:themeShade="80"/>
        <w:spacing w:val="60"/>
      </w:rPr>
    </w:sdtEndPr>
    <w:sdtContent>
      <w:p w14:paraId="76ADFF40" w14:textId="7E4F98E0" w:rsidR="00EC6B43" w:rsidRDefault="00EC6B43">
        <w:pPr>
          <w:pStyle w:val="Footer"/>
          <w:pBdr>
            <w:top w:val="single" w:sz="4" w:space="1" w:color="D9D9D9" w:themeColor="background1" w:themeShade="D9"/>
          </w:pBdr>
          <w:jc w:val="right"/>
        </w:pPr>
        <w:r>
          <w:fldChar w:fldCharType="begin"/>
        </w:r>
        <w:r>
          <w:instrText xml:space="preserve"> PAGE   \* MERGEFORMAT </w:instrText>
        </w:r>
        <w:r>
          <w:fldChar w:fldCharType="separate"/>
        </w:r>
        <w:r w:rsidR="00A707AF">
          <w:rPr>
            <w:noProof/>
          </w:rPr>
          <w:t>16</w:t>
        </w:r>
        <w:r>
          <w:rPr>
            <w:noProof/>
          </w:rPr>
          <w:fldChar w:fldCharType="end"/>
        </w:r>
        <w:r>
          <w:t xml:space="preserve"> | </w:t>
        </w:r>
        <w:r>
          <w:rPr>
            <w:color w:val="808080" w:themeColor="background1" w:themeShade="80"/>
            <w:spacing w:val="60"/>
          </w:rPr>
          <w:t>Page</w:t>
        </w:r>
      </w:p>
    </w:sdtContent>
  </w:sdt>
  <w:p w14:paraId="0C262DDE" w14:textId="77777777" w:rsidR="00EC6B43" w:rsidRDefault="00EC6B4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895894"/>
      <w:docPartObj>
        <w:docPartGallery w:val="Page Numbers (Bottom of Page)"/>
        <w:docPartUnique/>
      </w:docPartObj>
    </w:sdtPr>
    <w:sdtEndPr>
      <w:rPr>
        <w:color w:val="808080" w:themeColor="background1" w:themeShade="80"/>
        <w:spacing w:val="60"/>
      </w:rPr>
    </w:sdtEndPr>
    <w:sdtContent>
      <w:p w14:paraId="1B597832" w14:textId="77777777" w:rsidR="00EC6B43" w:rsidRDefault="00EC6B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5264C7B1" w14:textId="77777777" w:rsidR="00EC6B43" w:rsidRDefault="00EC6B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60D6A" w14:textId="77777777" w:rsidR="0062743A" w:rsidRDefault="0062743A">
      <w:pPr>
        <w:spacing w:after="0" w:line="240" w:lineRule="auto"/>
      </w:pPr>
      <w:r>
        <w:separator/>
      </w:r>
    </w:p>
  </w:footnote>
  <w:footnote w:type="continuationSeparator" w:id="0">
    <w:p w14:paraId="6D66BCA9" w14:textId="77777777" w:rsidR="0062743A" w:rsidRDefault="00627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44CD8" w14:textId="77777777" w:rsidR="00EC6B43" w:rsidRDefault="00EC6B43">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5pt;height:11.5pt" o:bullet="t">
        <v:imagedata r:id="rId1" o:title="mso8BBF"/>
      </v:shape>
    </w:pict>
  </w:numPicBullet>
  <w:numPicBullet w:numPicBulletId="1">
    <w:pict>
      <v:shape id="_x0000_i1059" type="#_x0000_t75" style="width:11.5pt;height:11.5pt" o:bullet="t">
        <v:imagedata r:id="rId2" o:title="mso9D77"/>
      </v:shape>
    </w:pict>
  </w:numPicBullet>
  <w:abstractNum w:abstractNumId="0" w15:restartNumberingAfterBreak="0">
    <w:nsid w:val="014B397F"/>
    <w:multiLevelType w:val="hybridMultilevel"/>
    <w:tmpl w:val="EBD03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D426A7"/>
    <w:multiLevelType w:val="hybridMultilevel"/>
    <w:tmpl w:val="13749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F6EA6"/>
    <w:multiLevelType w:val="hybridMultilevel"/>
    <w:tmpl w:val="5A96B0AA"/>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31AF8"/>
    <w:multiLevelType w:val="hybridMultilevel"/>
    <w:tmpl w:val="AC4ECE6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E31985"/>
    <w:multiLevelType w:val="hybridMultilevel"/>
    <w:tmpl w:val="522A68F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E155C42"/>
    <w:multiLevelType w:val="hybridMultilevel"/>
    <w:tmpl w:val="322C53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745254"/>
    <w:multiLevelType w:val="hybridMultilevel"/>
    <w:tmpl w:val="5DC8251E"/>
    <w:lvl w:ilvl="0" w:tplc="4ED8291C">
      <w:start w:val="301"/>
      <w:numFmt w:val="decimal"/>
      <w:lvlText w:val="%1."/>
      <w:lvlJc w:val="left"/>
      <w:pPr>
        <w:ind w:left="420" w:hanging="4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F31889"/>
    <w:multiLevelType w:val="hybridMultilevel"/>
    <w:tmpl w:val="CB7A7CC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210E3"/>
    <w:multiLevelType w:val="multilevel"/>
    <w:tmpl w:val="E7FA0FBA"/>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FD0246D"/>
    <w:multiLevelType w:val="hybridMultilevel"/>
    <w:tmpl w:val="34507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E1996"/>
    <w:multiLevelType w:val="hybridMultilevel"/>
    <w:tmpl w:val="28A238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EB2CDF"/>
    <w:multiLevelType w:val="multilevel"/>
    <w:tmpl w:val="4096192C"/>
    <w:lvl w:ilvl="0">
      <w:start w:val="2"/>
      <w:numFmt w:val="decimal"/>
      <w:lvlText w:val="%1."/>
      <w:lvlJc w:val="left"/>
      <w:pPr>
        <w:ind w:left="360" w:hanging="360"/>
      </w:pPr>
      <w:rPr>
        <w:rFonts w:hint="default"/>
      </w:rPr>
    </w:lvl>
    <w:lvl w:ilvl="1">
      <w:start w:val="1"/>
      <w:numFmt w:val="decimal"/>
      <w:lvlText w:val="%1.%2."/>
      <w:lvlJc w:val="left"/>
      <w:pPr>
        <w:ind w:left="540" w:hanging="360"/>
      </w:pPr>
      <w:rPr>
        <w:rFonts w:ascii="Times New Roman" w:hAnsi="Times New Roman" w:cs="Times New Roman" w:hint="default"/>
        <w:b/>
        <w:sz w:val="24"/>
        <w:szCs w:val="24"/>
      </w:rPr>
    </w:lvl>
    <w:lvl w:ilvl="2">
      <w:start w:val="1"/>
      <w:numFmt w:val="decimal"/>
      <w:lvlText w:val="%1.%2.%3."/>
      <w:lvlJc w:val="left"/>
      <w:pPr>
        <w:ind w:left="11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A9D79E2"/>
    <w:multiLevelType w:val="hybridMultilevel"/>
    <w:tmpl w:val="6D8A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D23EC"/>
    <w:multiLevelType w:val="hybridMultilevel"/>
    <w:tmpl w:val="ACE68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D303A"/>
    <w:multiLevelType w:val="multilevel"/>
    <w:tmpl w:val="8A64C35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B600324"/>
    <w:multiLevelType w:val="hybridMultilevel"/>
    <w:tmpl w:val="44A6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D779F"/>
    <w:multiLevelType w:val="multilevel"/>
    <w:tmpl w:val="C944B04E"/>
    <w:lvl w:ilvl="0">
      <w:start w:val="2"/>
      <w:numFmt w:val="decimal"/>
      <w:lvlText w:val="%1"/>
      <w:lvlJc w:val="left"/>
      <w:pPr>
        <w:ind w:left="672" w:hanging="672"/>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7" w15:restartNumberingAfterBreak="0">
    <w:nsid w:val="4972620F"/>
    <w:multiLevelType w:val="hybridMultilevel"/>
    <w:tmpl w:val="29B2FD12"/>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57188B"/>
    <w:multiLevelType w:val="hybridMultilevel"/>
    <w:tmpl w:val="790416CA"/>
    <w:lvl w:ilvl="0" w:tplc="04090007">
      <w:start w:val="1"/>
      <w:numFmt w:val="bullet"/>
      <w:lvlText w:val=""/>
      <w:lvlPicBulletId w:val="1"/>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566F1A5B"/>
    <w:multiLevelType w:val="multilevel"/>
    <w:tmpl w:val="A168BE10"/>
    <w:lvl w:ilvl="0">
      <w:start w:val="2"/>
      <w:numFmt w:val="decimal"/>
      <w:lvlText w:val="%1."/>
      <w:lvlJc w:val="left"/>
      <w:pPr>
        <w:ind w:left="504" w:hanging="50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58C4217B"/>
    <w:multiLevelType w:val="hybridMultilevel"/>
    <w:tmpl w:val="2EB0824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95312"/>
    <w:multiLevelType w:val="multilevel"/>
    <w:tmpl w:val="22DCD8FA"/>
    <w:lvl w:ilvl="0">
      <w:start w:val="2"/>
      <w:numFmt w:val="decimal"/>
      <w:lvlText w:val="%1."/>
      <w:lvlJc w:val="left"/>
      <w:pPr>
        <w:ind w:left="504" w:hanging="504"/>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C53743B"/>
    <w:multiLevelType w:val="multilevel"/>
    <w:tmpl w:val="AADE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0F1698"/>
    <w:multiLevelType w:val="multilevel"/>
    <w:tmpl w:val="0F743F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94C3A1E"/>
    <w:multiLevelType w:val="multilevel"/>
    <w:tmpl w:val="CB62011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11"/>
  </w:num>
  <w:num w:numId="3">
    <w:abstractNumId w:val="9"/>
  </w:num>
  <w:num w:numId="4">
    <w:abstractNumId w:val="14"/>
  </w:num>
  <w:num w:numId="5">
    <w:abstractNumId w:val="20"/>
  </w:num>
  <w:num w:numId="6">
    <w:abstractNumId w:val="1"/>
  </w:num>
  <w:num w:numId="7">
    <w:abstractNumId w:val="2"/>
  </w:num>
  <w:num w:numId="8">
    <w:abstractNumId w:val="12"/>
  </w:num>
  <w:num w:numId="9">
    <w:abstractNumId w:val="0"/>
  </w:num>
  <w:num w:numId="10">
    <w:abstractNumId w:val="18"/>
  </w:num>
  <w:num w:numId="11">
    <w:abstractNumId w:val="13"/>
  </w:num>
  <w:num w:numId="12">
    <w:abstractNumId w:val="22"/>
  </w:num>
  <w:num w:numId="13">
    <w:abstractNumId w:val="3"/>
  </w:num>
  <w:num w:numId="14">
    <w:abstractNumId w:val="15"/>
  </w:num>
  <w:num w:numId="15">
    <w:abstractNumId w:val="4"/>
  </w:num>
  <w:num w:numId="16">
    <w:abstractNumId w:val="23"/>
  </w:num>
  <w:num w:numId="17">
    <w:abstractNumId w:val="16"/>
  </w:num>
  <w:num w:numId="18">
    <w:abstractNumId w:val="8"/>
  </w:num>
  <w:num w:numId="19">
    <w:abstractNumId w:val="10"/>
  </w:num>
  <w:num w:numId="20">
    <w:abstractNumId w:val="1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7"/>
  </w:num>
  <w:num w:numId="25">
    <w:abstractNumId w:val="24"/>
  </w:num>
  <w:num w:numId="26">
    <w:abstractNumId w:val="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52E9C"/>
    <w:rsid w:val="00000001"/>
    <w:rsid w:val="00000940"/>
    <w:rsid w:val="0000744A"/>
    <w:rsid w:val="00007B7F"/>
    <w:rsid w:val="0001023F"/>
    <w:rsid w:val="00011BBD"/>
    <w:rsid w:val="00013636"/>
    <w:rsid w:val="00020A55"/>
    <w:rsid w:val="00020E3E"/>
    <w:rsid w:val="00022B39"/>
    <w:rsid w:val="00027B51"/>
    <w:rsid w:val="00031138"/>
    <w:rsid w:val="00031C67"/>
    <w:rsid w:val="00034BDD"/>
    <w:rsid w:val="00037C8F"/>
    <w:rsid w:val="00037F18"/>
    <w:rsid w:val="00041A0C"/>
    <w:rsid w:val="00042D7B"/>
    <w:rsid w:val="0004684E"/>
    <w:rsid w:val="00053A74"/>
    <w:rsid w:val="00055792"/>
    <w:rsid w:val="00057192"/>
    <w:rsid w:val="0005754F"/>
    <w:rsid w:val="000627BE"/>
    <w:rsid w:val="00065F10"/>
    <w:rsid w:val="00073C21"/>
    <w:rsid w:val="000745E8"/>
    <w:rsid w:val="00081509"/>
    <w:rsid w:val="000820A7"/>
    <w:rsid w:val="000848CB"/>
    <w:rsid w:val="00084F96"/>
    <w:rsid w:val="00090B60"/>
    <w:rsid w:val="00091CF3"/>
    <w:rsid w:val="0009777F"/>
    <w:rsid w:val="000A0DBF"/>
    <w:rsid w:val="000A0E50"/>
    <w:rsid w:val="000A4EB1"/>
    <w:rsid w:val="000B2001"/>
    <w:rsid w:val="000B3BE1"/>
    <w:rsid w:val="000B5F9E"/>
    <w:rsid w:val="000C190A"/>
    <w:rsid w:val="000C3CFB"/>
    <w:rsid w:val="000C459A"/>
    <w:rsid w:val="000C61F8"/>
    <w:rsid w:val="000C6D5A"/>
    <w:rsid w:val="000C7051"/>
    <w:rsid w:val="000C717E"/>
    <w:rsid w:val="000C794A"/>
    <w:rsid w:val="000D1950"/>
    <w:rsid w:val="000D2BF9"/>
    <w:rsid w:val="000D2CE1"/>
    <w:rsid w:val="000D3E90"/>
    <w:rsid w:val="000D4063"/>
    <w:rsid w:val="000D59DF"/>
    <w:rsid w:val="000D6338"/>
    <w:rsid w:val="000D6E4A"/>
    <w:rsid w:val="000D7886"/>
    <w:rsid w:val="000E0B39"/>
    <w:rsid w:val="000E3C3A"/>
    <w:rsid w:val="000E4754"/>
    <w:rsid w:val="000E7381"/>
    <w:rsid w:val="000F598C"/>
    <w:rsid w:val="000F6BD6"/>
    <w:rsid w:val="000F7225"/>
    <w:rsid w:val="00104EB1"/>
    <w:rsid w:val="00110A91"/>
    <w:rsid w:val="00110D1E"/>
    <w:rsid w:val="00112FA8"/>
    <w:rsid w:val="00113058"/>
    <w:rsid w:val="001218DB"/>
    <w:rsid w:val="00123717"/>
    <w:rsid w:val="00133AD5"/>
    <w:rsid w:val="001344D4"/>
    <w:rsid w:val="00134CA5"/>
    <w:rsid w:val="001351A0"/>
    <w:rsid w:val="0013688A"/>
    <w:rsid w:val="001406E0"/>
    <w:rsid w:val="001432A0"/>
    <w:rsid w:val="001448A6"/>
    <w:rsid w:val="00144CD1"/>
    <w:rsid w:val="00145CB1"/>
    <w:rsid w:val="001465C0"/>
    <w:rsid w:val="00151831"/>
    <w:rsid w:val="00162374"/>
    <w:rsid w:val="00162382"/>
    <w:rsid w:val="00170DA1"/>
    <w:rsid w:val="00172654"/>
    <w:rsid w:val="001753AD"/>
    <w:rsid w:val="001761D1"/>
    <w:rsid w:val="001770D2"/>
    <w:rsid w:val="00177A16"/>
    <w:rsid w:val="0018188B"/>
    <w:rsid w:val="00181A46"/>
    <w:rsid w:val="00185FD4"/>
    <w:rsid w:val="0018709D"/>
    <w:rsid w:val="001875E6"/>
    <w:rsid w:val="0019109B"/>
    <w:rsid w:val="00192165"/>
    <w:rsid w:val="0019473D"/>
    <w:rsid w:val="00196658"/>
    <w:rsid w:val="001A08C8"/>
    <w:rsid w:val="001A1895"/>
    <w:rsid w:val="001A1B32"/>
    <w:rsid w:val="001A4B0F"/>
    <w:rsid w:val="001A79CC"/>
    <w:rsid w:val="001B076D"/>
    <w:rsid w:val="001B7A93"/>
    <w:rsid w:val="001C396A"/>
    <w:rsid w:val="001C4E2F"/>
    <w:rsid w:val="001C706B"/>
    <w:rsid w:val="001D0FA8"/>
    <w:rsid w:val="001D359B"/>
    <w:rsid w:val="001D7744"/>
    <w:rsid w:val="001D7EAF"/>
    <w:rsid w:val="001E3A43"/>
    <w:rsid w:val="001E56A1"/>
    <w:rsid w:val="001F1D9D"/>
    <w:rsid w:val="001F37F6"/>
    <w:rsid w:val="001F3AFE"/>
    <w:rsid w:val="002076EF"/>
    <w:rsid w:val="00207C81"/>
    <w:rsid w:val="002118B4"/>
    <w:rsid w:val="00212A55"/>
    <w:rsid w:val="00212B15"/>
    <w:rsid w:val="002146C9"/>
    <w:rsid w:val="00217950"/>
    <w:rsid w:val="00221529"/>
    <w:rsid w:val="002223F1"/>
    <w:rsid w:val="00226DC5"/>
    <w:rsid w:val="00236753"/>
    <w:rsid w:val="00236F5E"/>
    <w:rsid w:val="0024007D"/>
    <w:rsid w:val="00240A17"/>
    <w:rsid w:val="0024174A"/>
    <w:rsid w:val="00242ACE"/>
    <w:rsid w:val="002433A2"/>
    <w:rsid w:val="002445B4"/>
    <w:rsid w:val="0024524B"/>
    <w:rsid w:val="00247148"/>
    <w:rsid w:val="00250B66"/>
    <w:rsid w:val="00250C88"/>
    <w:rsid w:val="00251FFC"/>
    <w:rsid w:val="0025201B"/>
    <w:rsid w:val="00254F21"/>
    <w:rsid w:val="00256739"/>
    <w:rsid w:val="00256E52"/>
    <w:rsid w:val="00257F94"/>
    <w:rsid w:val="00260CFA"/>
    <w:rsid w:val="00262BE5"/>
    <w:rsid w:val="00263B26"/>
    <w:rsid w:val="0026635D"/>
    <w:rsid w:val="002664A5"/>
    <w:rsid w:val="002717AC"/>
    <w:rsid w:val="0027213F"/>
    <w:rsid w:val="00277056"/>
    <w:rsid w:val="00284C22"/>
    <w:rsid w:val="00284FF9"/>
    <w:rsid w:val="00287767"/>
    <w:rsid w:val="002908B1"/>
    <w:rsid w:val="002912CB"/>
    <w:rsid w:val="00292F2C"/>
    <w:rsid w:val="00295173"/>
    <w:rsid w:val="0029545F"/>
    <w:rsid w:val="002A3B71"/>
    <w:rsid w:val="002B6993"/>
    <w:rsid w:val="002C032D"/>
    <w:rsid w:val="002D2D32"/>
    <w:rsid w:val="002D5828"/>
    <w:rsid w:val="002D6212"/>
    <w:rsid w:val="002D6227"/>
    <w:rsid w:val="002D66D7"/>
    <w:rsid w:val="002E039E"/>
    <w:rsid w:val="002E28FC"/>
    <w:rsid w:val="002E6A46"/>
    <w:rsid w:val="002F7908"/>
    <w:rsid w:val="0030175E"/>
    <w:rsid w:val="00302C61"/>
    <w:rsid w:val="00303BA0"/>
    <w:rsid w:val="00306387"/>
    <w:rsid w:val="00315A3E"/>
    <w:rsid w:val="003167EE"/>
    <w:rsid w:val="00321EBC"/>
    <w:rsid w:val="00324D0B"/>
    <w:rsid w:val="00326099"/>
    <w:rsid w:val="00326932"/>
    <w:rsid w:val="003320AD"/>
    <w:rsid w:val="00332C00"/>
    <w:rsid w:val="0033426B"/>
    <w:rsid w:val="00334E70"/>
    <w:rsid w:val="00337822"/>
    <w:rsid w:val="003408C2"/>
    <w:rsid w:val="0034131B"/>
    <w:rsid w:val="00343000"/>
    <w:rsid w:val="00343981"/>
    <w:rsid w:val="00343D9D"/>
    <w:rsid w:val="003458AF"/>
    <w:rsid w:val="00350470"/>
    <w:rsid w:val="00350D65"/>
    <w:rsid w:val="00351A30"/>
    <w:rsid w:val="00352E91"/>
    <w:rsid w:val="00365933"/>
    <w:rsid w:val="0036748C"/>
    <w:rsid w:val="00370B94"/>
    <w:rsid w:val="0037231C"/>
    <w:rsid w:val="003779D4"/>
    <w:rsid w:val="00380F45"/>
    <w:rsid w:val="00383D84"/>
    <w:rsid w:val="00385740"/>
    <w:rsid w:val="00393B7A"/>
    <w:rsid w:val="003971C7"/>
    <w:rsid w:val="003A313E"/>
    <w:rsid w:val="003A31FC"/>
    <w:rsid w:val="003A374B"/>
    <w:rsid w:val="003A4136"/>
    <w:rsid w:val="003B12A3"/>
    <w:rsid w:val="003B189E"/>
    <w:rsid w:val="003B1AC6"/>
    <w:rsid w:val="003B4D14"/>
    <w:rsid w:val="003B578D"/>
    <w:rsid w:val="003B7FE9"/>
    <w:rsid w:val="003C1483"/>
    <w:rsid w:val="003C2769"/>
    <w:rsid w:val="003C3856"/>
    <w:rsid w:val="003C4543"/>
    <w:rsid w:val="003D131A"/>
    <w:rsid w:val="003D2062"/>
    <w:rsid w:val="003D22DD"/>
    <w:rsid w:val="003D41B2"/>
    <w:rsid w:val="003D5BEB"/>
    <w:rsid w:val="003E2F59"/>
    <w:rsid w:val="003E4709"/>
    <w:rsid w:val="003E5E2D"/>
    <w:rsid w:val="003E7765"/>
    <w:rsid w:val="003E7F4D"/>
    <w:rsid w:val="003F17E8"/>
    <w:rsid w:val="003F4975"/>
    <w:rsid w:val="003F511B"/>
    <w:rsid w:val="003F73D9"/>
    <w:rsid w:val="00400188"/>
    <w:rsid w:val="00404647"/>
    <w:rsid w:val="00405A9F"/>
    <w:rsid w:val="0041391D"/>
    <w:rsid w:val="004256D1"/>
    <w:rsid w:val="00434B64"/>
    <w:rsid w:val="00436788"/>
    <w:rsid w:val="00436E62"/>
    <w:rsid w:val="00440B5B"/>
    <w:rsid w:val="0044433D"/>
    <w:rsid w:val="004449B5"/>
    <w:rsid w:val="00446899"/>
    <w:rsid w:val="004508AF"/>
    <w:rsid w:val="00456DCC"/>
    <w:rsid w:val="00463BE9"/>
    <w:rsid w:val="00464EE1"/>
    <w:rsid w:val="00470647"/>
    <w:rsid w:val="004746A5"/>
    <w:rsid w:val="004805F7"/>
    <w:rsid w:val="004834AC"/>
    <w:rsid w:val="00490570"/>
    <w:rsid w:val="00492896"/>
    <w:rsid w:val="0049387F"/>
    <w:rsid w:val="004A3150"/>
    <w:rsid w:val="004A4AED"/>
    <w:rsid w:val="004A62A5"/>
    <w:rsid w:val="004A6E20"/>
    <w:rsid w:val="004A7746"/>
    <w:rsid w:val="004B248C"/>
    <w:rsid w:val="004B4579"/>
    <w:rsid w:val="004B58D4"/>
    <w:rsid w:val="004C0485"/>
    <w:rsid w:val="004C1DA5"/>
    <w:rsid w:val="004C4243"/>
    <w:rsid w:val="004C5314"/>
    <w:rsid w:val="004C7057"/>
    <w:rsid w:val="004D5363"/>
    <w:rsid w:val="004D713C"/>
    <w:rsid w:val="004E0095"/>
    <w:rsid w:val="004E03D2"/>
    <w:rsid w:val="004E27CB"/>
    <w:rsid w:val="004E3F65"/>
    <w:rsid w:val="004E5279"/>
    <w:rsid w:val="004E786F"/>
    <w:rsid w:val="004F30FB"/>
    <w:rsid w:val="004F4801"/>
    <w:rsid w:val="004F5D77"/>
    <w:rsid w:val="00500D83"/>
    <w:rsid w:val="0051099A"/>
    <w:rsid w:val="00512D37"/>
    <w:rsid w:val="00512D51"/>
    <w:rsid w:val="00514B3D"/>
    <w:rsid w:val="00517028"/>
    <w:rsid w:val="0052064C"/>
    <w:rsid w:val="005209B8"/>
    <w:rsid w:val="00521AB7"/>
    <w:rsid w:val="0052373D"/>
    <w:rsid w:val="00524A7B"/>
    <w:rsid w:val="005257E3"/>
    <w:rsid w:val="00526958"/>
    <w:rsid w:val="005269CE"/>
    <w:rsid w:val="00533B4E"/>
    <w:rsid w:val="00545373"/>
    <w:rsid w:val="00546A74"/>
    <w:rsid w:val="0054773F"/>
    <w:rsid w:val="0055325D"/>
    <w:rsid w:val="005544FD"/>
    <w:rsid w:val="00555194"/>
    <w:rsid w:val="00557127"/>
    <w:rsid w:val="00566FE1"/>
    <w:rsid w:val="00581FB4"/>
    <w:rsid w:val="00582810"/>
    <w:rsid w:val="00582D44"/>
    <w:rsid w:val="00584ADF"/>
    <w:rsid w:val="00587BEA"/>
    <w:rsid w:val="0059157A"/>
    <w:rsid w:val="005926DF"/>
    <w:rsid w:val="00593EE3"/>
    <w:rsid w:val="00593FBE"/>
    <w:rsid w:val="005B14A6"/>
    <w:rsid w:val="005B3919"/>
    <w:rsid w:val="005C4095"/>
    <w:rsid w:val="005D2C05"/>
    <w:rsid w:val="005D68C7"/>
    <w:rsid w:val="005D7965"/>
    <w:rsid w:val="005D7B48"/>
    <w:rsid w:val="005E0F55"/>
    <w:rsid w:val="005E13FD"/>
    <w:rsid w:val="005E1456"/>
    <w:rsid w:val="005E159D"/>
    <w:rsid w:val="005E27E9"/>
    <w:rsid w:val="005E36DC"/>
    <w:rsid w:val="005E6072"/>
    <w:rsid w:val="005E7C83"/>
    <w:rsid w:val="005F070A"/>
    <w:rsid w:val="005F100F"/>
    <w:rsid w:val="00600FD6"/>
    <w:rsid w:val="00601024"/>
    <w:rsid w:val="00601F1D"/>
    <w:rsid w:val="006026C7"/>
    <w:rsid w:val="00605967"/>
    <w:rsid w:val="0060598C"/>
    <w:rsid w:val="00607DFA"/>
    <w:rsid w:val="00613130"/>
    <w:rsid w:val="00613303"/>
    <w:rsid w:val="00613D09"/>
    <w:rsid w:val="00615D4F"/>
    <w:rsid w:val="00617D7E"/>
    <w:rsid w:val="006239B8"/>
    <w:rsid w:val="00623B93"/>
    <w:rsid w:val="00625713"/>
    <w:rsid w:val="0062743A"/>
    <w:rsid w:val="00630345"/>
    <w:rsid w:val="00632F5E"/>
    <w:rsid w:val="00633040"/>
    <w:rsid w:val="0063350E"/>
    <w:rsid w:val="006348A9"/>
    <w:rsid w:val="00634925"/>
    <w:rsid w:val="00636139"/>
    <w:rsid w:val="006415C2"/>
    <w:rsid w:val="006458FD"/>
    <w:rsid w:val="0064641E"/>
    <w:rsid w:val="00646818"/>
    <w:rsid w:val="00650EFD"/>
    <w:rsid w:val="00654BFE"/>
    <w:rsid w:val="00654ECE"/>
    <w:rsid w:val="0065782C"/>
    <w:rsid w:val="00657DA4"/>
    <w:rsid w:val="00663811"/>
    <w:rsid w:val="006643AE"/>
    <w:rsid w:val="006657FB"/>
    <w:rsid w:val="00670256"/>
    <w:rsid w:val="00670259"/>
    <w:rsid w:val="00671939"/>
    <w:rsid w:val="00672A43"/>
    <w:rsid w:val="00673F39"/>
    <w:rsid w:val="00680402"/>
    <w:rsid w:val="0068392C"/>
    <w:rsid w:val="00686A87"/>
    <w:rsid w:val="006A30D7"/>
    <w:rsid w:val="006B1D2A"/>
    <w:rsid w:val="006B38F2"/>
    <w:rsid w:val="006B4496"/>
    <w:rsid w:val="006C0111"/>
    <w:rsid w:val="006C0752"/>
    <w:rsid w:val="006C0D42"/>
    <w:rsid w:val="006C69EB"/>
    <w:rsid w:val="006D0454"/>
    <w:rsid w:val="006D2E20"/>
    <w:rsid w:val="006D30A0"/>
    <w:rsid w:val="006D6297"/>
    <w:rsid w:val="006E0829"/>
    <w:rsid w:val="006E260A"/>
    <w:rsid w:val="006E5589"/>
    <w:rsid w:val="006E5F90"/>
    <w:rsid w:val="006E63AA"/>
    <w:rsid w:val="006F62B5"/>
    <w:rsid w:val="006F68C0"/>
    <w:rsid w:val="00700236"/>
    <w:rsid w:val="00703572"/>
    <w:rsid w:val="00705177"/>
    <w:rsid w:val="007051C9"/>
    <w:rsid w:val="007110F2"/>
    <w:rsid w:val="0071118B"/>
    <w:rsid w:val="007136F8"/>
    <w:rsid w:val="007143D4"/>
    <w:rsid w:val="0071652D"/>
    <w:rsid w:val="00717E96"/>
    <w:rsid w:val="00724178"/>
    <w:rsid w:val="00724289"/>
    <w:rsid w:val="00724A50"/>
    <w:rsid w:val="007313B6"/>
    <w:rsid w:val="00731538"/>
    <w:rsid w:val="00734D46"/>
    <w:rsid w:val="00735B44"/>
    <w:rsid w:val="0073686C"/>
    <w:rsid w:val="00736B2C"/>
    <w:rsid w:val="007375C9"/>
    <w:rsid w:val="00742BE3"/>
    <w:rsid w:val="00745E34"/>
    <w:rsid w:val="00746A80"/>
    <w:rsid w:val="0074792E"/>
    <w:rsid w:val="007507E9"/>
    <w:rsid w:val="0075322B"/>
    <w:rsid w:val="007539FB"/>
    <w:rsid w:val="00754A2A"/>
    <w:rsid w:val="00754AC0"/>
    <w:rsid w:val="00757F52"/>
    <w:rsid w:val="00763C9E"/>
    <w:rsid w:val="00764266"/>
    <w:rsid w:val="00766A78"/>
    <w:rsid w:val="00771EFB"/>
    <w:rsid w:val="00773122"/>
    <w:rsid w:val="00774945"/>
    <w:rsid w:val="00785011"/>
    <w:rsid w:val="00785749"/>
    <w:rsid w:val="00791F09"/>
    <w:rsid w:val="0079206E"/>
    <w:rsid w:val="00794C14"/>
    <w:rsid w:val="007957DB"/>
    <w:rsid w:val="00796AF2"/>
    <w:rsid w:val="00796F1F"/>
    <w:rsid w:val="007A38F2"/>
    <w:rsid w:val="007A5833"/>
    <w:rsid w:val="007A5F25"/>
    <w:rsid w:val="007A619C"/>
    <w:rsid w:val="007A709B"/>
    <w:rsid w:val="007B5D9D"/>
    <w:rsid w:val="007B6DDB"/>
    <w:rsid w:val="007B7203"/>
    <w:rsid w:val="007B7B09"/>
    <w:rsid w:val="007C4616"/>
    <w:rsid w:val="007C48F8"/>
    <w:rsid w:val="007D0360"/>
    <w:rsid w:val="007D3249"/>
    <w:rsid w:val="007D68AF"/>
    <w:rsid w:val="007E2853"/>
    <w:rsid w:val="007E4BB1"/>
    <w:rsid w:val="007E7DDB"/>
    <w:rsid w:val="007F1466"/>
    <w:rsid w:val="007F2BBA"/>
    <w:rsid w:val="007F3CE6"/>
    <w:rsid w:val="007F5C57"/>
    <w:rsid w:val="00802973"/>
    <w:rsid w:val="00803B68"/>
    <w:rsid w:val="00806A53"/>
    <w:rsid w:val="0081589E"/>
    <w:rsid w:val="0082052F"/>
    <w:rsid w:val="008213D2"/>
    <w:rsid w:val="00821E91"/>
    <w:rsid w:val="008221EF"/>
    <w:rsid w:val="00824FDB"/>
    <w:rsid w:val="00831833"/>
    <w:rsid w:val="008365B0"/>
    <w:rsid w:val="008401F8"/>
    <w:rsid w:val="008443EF"/>
    <w:rsid w:val="0084627E"/>
    <w:rsid w:val="0084704A"/>
    <w:rsid w:val="008505B8"/>
    <w:rsid w:val="008524AD"/>
    <w:rsid w:val="008529E3"/>
    <w:rsid w:val="00854124"/>
    <w:rsid w:val="008546C6"/>
    <w:rsid w:val="008571BD"/>
    <w:rsid w:val="00857284"/>
    <w:rsid w:val="00872261"/>
    <w:rsid w:val="00873D5C"/>
    <w:rsid w:val="008746EC"/>
    <w:rsid w:val="00875F6F"/>
    <w:rsid w:val="0088056D"/>
    <w:rsid w:val="00882964"/>
    <w:rsid w:val="00883F03"/>
    <w:rsid w:val="00887D75"/>
    <w:rsid w:val="008A3988"/>
    <w:rsid w:val="008A3C07"/>
    <w:rsid w:val="008A7939"/>
    <w:rsid w:val="008B16DB"/>
    <w:rsid w:val="008B1B00"/>
    <w:rsid w:val="008B2E1B"/>
    <w:rsid w:val="008B62EB"/>
    <w:rsid w:val="008B7543"/>
    <w:rsid w:val="008C18D0"/>
    <w:rsid w:val="008C1A17"/>
    <w:rsid w:val="008D33A7"/>
    <w:rsid w:val="008D4301"/>
    <w:rsid w:val="008D4808"/>
    <w:rsid w:val="008D5323"/>
    <w:rsid w:val="008D76B6"/>
    <w:rsid w:val="008D7894"/>
    <w:rsid w:val="008E06E2"/>
    <w:rsid w:val="008E0841"/>
    <w:rsid w:val="008E34D9"/>
    <w:rsid w:val="008E52AC"/>
    <w:rsid w:val="008E65C8"/>
    <w:rsid w:val="008E6915"/>
    <w:rsid w:val="008F1830"/>
    <w:rsid w:val="008F328C"/>
    <w:rsid w:val="008F449D"/>
    <w:rsid w:val="008F4652"/>
    <w:rsid w:val="008F5527"/>
    <w:rsid w:val="008F5A16"/>
    <w:rsid w:val="008F6F03"/>
    <w:rsid w:val="00900A5D"/>
    <w:rsid w:val="00903006"/>
    <w:rsid w:val="00910485"/>
    <w:rsid w:val="00910E67"/>
    <w:rsid w:val="009126AF"/>
    <w:rsid w:val="00921D7D"/>
    <w:rsid w:val="00921E5F"/>
    <w:rsid w:val="00924EE9"/>
    <w:rsid w:val="00926ECE"/>
    <w:rsid w:val="00926FB7"/>
    <w:rsid w:val="00930D12"/>
    <w:rsid w:val="009338A2"/>
    <w:rsid w:val="00943D88"/>
    <w:rsid w:val="00946850"/>
    <w:rsid w:val="0094785C"/>
    <w:rsid w:val="00947A74"/>
    <w:rsid w:val="00950BBC"/>
    <w:rsid w:val="00952A19"/>
    <w:rsid w:val="00960503"/>
    <w:rsid w:val="00961126"/>
    <w:rsid w:val="00961A49"/>
    <w:rsid w:val="00964632"/>
    <w:rsid w:val="00965CBB"/>
    <w:rsid w:val="009673A4"/>
    <w:rsid w:val="009707E4"/>
    <w:rsid w:val="0097306C"/>
    <w:rsid w:val="00973FD0"/>
    <w:rsid w:val="009752FC"/>
    <w:rsid w:val="009777B3"/>
    <w:rsid w:val="009779EA"/>
    <w:rsid w:val="00980EA3"/>
    <w:rsid w:val="00983868"/>
    <w:rsid w:val="009875C3"/>
    <w:rsid w:val="00987EF2"/>
    <w:rsid w:val="00993810"/>
    <w:rsid w:val="009A045A"/>
    <w:rsid w:val="009A137B"/>
    <w:rsid w:val="009A1808"/>
    <w:rsid w:val="009A6AFA"/>
    <w:rsid w:val="009B1911"/>
    <w:rsid w:val="009B1BF2"/>
    <w:rsid w:val="009B1E1E"/>
    <w:rsid w:val="009B2F60"/>
    <w:rsid w:val="009B3D96"/>
    <w:rsid w:val="009B56D2"/>
    <w:rsid w:val="009B62D7"/>
    <w:rsid w:val="009B7456"/>
    <w:rsid w:val="009C0AEB"/>
    <w:rsid w:val="009C2D30"/>
    <w:rsid w:val="009C5DFF"/>
    <w:rsid w:val="009D0BA7"/>
    <w:rsid w:val="009D1D31"/>
    <w:rsid w:val="009D2C0A"/>
    <w:rsid w:val="009D2D08"/>
    <w:rsid w:val="009D7200"/>
    <w:rsid w:val="009E100D"/>
    <w:rsid w:val="009E32DC"/>
    <w:rsid w:val="009E3627"/>
    <w:rsid w:val="009E6A2D"/>
    <w:rsid w:val="009E7045"/>
    <w:rsid w:val="009E77CB"/>
    <w:rsid w:val="009F2A2C"/>
    <w:rsid w:val="009F33A6"/>
    <w:rsid w:val="009F764F"/>
    <w:rsid w:val="00A00C41"/>
    <w:rsid w:val="00A02A16"/>
    <w:rsid w:val="00A03F6E"/>
    <w:rsid w:val="00A06A9D"/>
    <w:rsid w:val="00A07750"/>
    <w:rsid w:val="00A1023A"/>
    <w:rsid w:val="00A14165"/>
    <w:rsid w:val="00A15F86"/>
    <w:rsid w:val="00A24892"/>
    <w:rsid w:val="00A25ED1"/>
    <w:rsid w:val="00A27D8F"/>
    <w:rsid w:val="00A31F9E"/>
    <w:rsid w:val="00A3262A"/>
    <w:rsid w:val="00A32CCF"/>
    <w:rsid w:val="00A35A08"/>
    <w:rsid w:val="00A363E1"/>
    <w:rsid w:val="00A40E33"/>
    <w:rsid w:val="00A4488B"/>
    <w:rsid w:val="00A448AB"/>
    <w:rsid w:val="00A5021C"/>
    <w:rsid w:val="00A53CBD"/>
    <w:rsid w:val="00A56241"/>
    <w:rsid w:val="00A606AD"/>
    <w:rsid w:val="00A612A1"/>
    <w:rsid w:val="00A628DF"/>
    <w:rsid w:val="00A655EA"/>
    <w:rsid w:val="00A707AF"/>
    <w:rsid w:val="00A71069"/>
    <w:rsid w:val="00A72CF0"/>
    <w:rsid w:val="00A7315F"/>
    <w:rsid w:val="00A75651"/>
    <w:rsid w:val="00A75AD9"/>
    <w:rsid w:val="00A8143E"/>
    <w:rsid w:val="00A8305D"/>
    <w:rsid w:val="00A84CCF"/>
    <w:rsid w:val="00A86344"/>
    <w:rsid w:val="00A863D3"/>
    <w:rsid w:val="00A950EA"/>
    <w:rsid w:val="00A9550F"/>
    <w:rsid w:val="00A96078"/>
    <w:rsid w:val="00A97DFC"/>
    <w:rsid w:val="00AA21AF"/>
    <w:rsid w:val="00AA55D1"/>
    <w:rsid w:val="00AA7613"/>
    <w:rsid w:val="00AA7A8E"/>
    <w:rsid w:val="00AB2C44"/>
    <w:rsid w:val="00AB52F1"/>
    <w:rsid w:val="00AC6589"/>
    <w:rsid w:val="00AD0065"/>
    <w:rsid w:val="00AE1E13"/>
    <w:rsid w:val="00AE259B"/>
    <w:rsid w:val="00AE2653"/>
    <w:rsid w:val="00AE5947"/>
    <w:rsid w:val="00AE7A86"/>
    <w:rsid w:val="00AF075C"/>
    <w:rsid w:val="00AF3ED5"/>
    <w:rsid w:val="00AF7843"/>
    <w:rsid w:val="00B004AB"/>
    <w:rsid w:val="00B01F19"/>
    <w:rsid w:val="00B01FC1"/>
    <w:rsid w:val="00B03921"/>
    <w:rsid w:val="00B03F12"/>
    <w:rsid w:val="00B05DEF"/>
    <w:rsid w:val="00B16EA3"/>
    <w:rsid w:val="00B17CCB"/>
    <w:rsid w:val="00B20487"/>
    <w:rsid w:val="00B213F7"/>
    <w:rsid w:val="00B22123"/>
    <w:rsid w:val="00B22F8B"/>
    <w:rsid w:val="00B238F5"/>
    <w:rsid w:val="00B26B08"/>
    <w:rsid w:val="00B3595A"/>
    <w:rsid w:val="00B363BD"/>
    <w:rsid w:val="00B37113"/>
    <w:rsid w:val="00B41821"/>
    <w:rsid w:val="00B42022"/>
    <w:rsid w:val="00B436C8"/>
    <w:rsid w:val="00B436E4"/>
    <w:rsid w:val="00B47ACC"/>
    <w:rsid w:val="00B5067C"/>
    <w:rsid w:val="00B5122A"/>
    <w:rsid w:val="00B57FB0"/>
    <w:rsid w:val="00B604CE"/>
    <w:rsid w:val="00B67131"/>
    <w:rsid w:val="00B67CDF"/>
    <w:rsid w:val="00B700E3"/>
    <w:rsid w:val="00B73B1F"/>
    <w:rsid w:val="00B73FD2"/>
    <w:rsid w:val="00B75D70"/>
    <w:rsid w:val="00B823DA"/>
    <w:rsid w:val="00B8247F"/>
    <w:rsid w:val="00B838B6"/>
    <w:rsid w:val="00B848EE"/>
    <w:rsid w:val="00B858DB"/>
    <w:rsid w:val="00B87D75"/>
    <w:rsid w:val="00B91E7B"/>
    <w:rsid w:val="00B921A9"/>
    <w:rsid w:val="00B92200"/>
    <w:rsid w:val="00BA0124"/>
    <w:rsid w:val="00BA2533"/>
    <w:rsid w:val="00BA2C54"/>
    <w:rsid w:val="00BA783F"/>
    <w:rsid w:val="00BB2282"/>
    <w:rsid w:val="00BB3C35"/>
    <w:rsid w:val="00BB63F4"/>
    <w:rsid w:val="00BC2D3D"/>
    <w:rsid w:val="00BC330F"/>
    <w:rsid w:val="00BC363E"/>
    <w:rsid w:val="00BC4586"/>
    <w:rsid w:val="00BC61E4"/>
    <w:rsid w:val="00BC6958"/>
    <w:rsid w:val="00BD53DE"/>
    <w:rsid w:val="00BE0886"/>
    <w:rsid w:val="00BF06CB"/>
    <w:rsid w:val="00BF0BB9"/>
    <w:rsid w:val="00BF10BB"/>
    <w:rsid w:val="00BF15A4"/>
    <w:rsid w:val="00BF17DB"/>
    <w:rsid w:val="00BF5FCE"/>
    <w:rsid w:val="00C00ED0"/>
    <w:rsid w:val="00C02DAA"/>
    <w:rsid w:val="00C02DEF"/>
    <w:rsid w:val="00C113F3"/>
    <w:rsid w:val="00C11918"/>
    <w:rsid w:val="00C15194"/>
    <w:rsid w:val="00C162FE"/>
    <w:rsid w:val="00C17F55"/>
    <w:rsid w:val="00C2088D"/>
    <w:rsid w:val="00C2645F"/>
    <w:rsid w:val="00C30820"/>
    <w:rsid w:val="00C33C6E"/>
    <w:rsid w:val="00C35D75"/>
    <w:rsid w:val="00C43590"/>
    <w:rsid w:val="00C435C8"/>
    <w:rsid w:val="00C55039"/>
    <w:rsid w:val="00C551BF"/>
    <w:rsid w:val="00C63086"/>
    <w:rsid w:val="00C63BE1"/>
    <w:rsid w:val="00C65EB8"/>
    <w:rsid w:val="00C710F2"/>
    <w:rsid w:val="00C739F3"/>
    <w:rsid w:val="00C75D84"/>
    <w:rsid w:val="00C75E77"/>
    <w:rsid w:val="00C772AD"/>
    <w:rsid w:val="00C7751B"/>
    <w:rsid w:val="00C8016F"/>
    <w:rsid w:val="00C807E9"/>
    <w:rsid w:val="00C82B45"/>
    <w:rsid w:val="00C86051"/>
    <w:rsid w:val="00C86ABE"/>
    <w:rsid w:val="00C87025"/>
    <w:rsid w:val="00C90130"/>
    <w:rsid w:val="00C90CCD"/>
    <w:rsid w:val="00C91111"/>
    <w:rsid w:val="00C91EB1"/>
    <w:rsid w:val="00C91FD4"/>
    <w:rsid w:val="00C96B54"/>
    <w:rsid w:val="00C96CC9"/>
    <w:rsid w:val="00C9750C"/>
    <w:rsid w:val="00C97835"/>
    <w:rsid w:val="00C97EC8"/>
    <w:rsid w:val="00CA1EB6"/>
    <w:rsid w:val="00CA35D3"/>
    <w:rsid w:val="00CA5543"/>
    <w:rsid w:val="00CA5D29"/>
    <w:rsid w:val="00CB0C5D"/>
    <w:rsid w:val="00CB25E2"/>
    <w:rsid w:val="00CB2949"/>
    <w:rsid w:val="00CB4249"/>
    <w:rsid w:val="00CC3999"/>
    <w:rsid w:val="00CC3B50"/>
    <w:rsid w:val="00CC5F98"/>
    <w:rsid w:val="00CC6083"/>
    <w:rsid w:val="00CD29F0"/>
    <w:rsid w:val="00CD2F0A"/>
    <w:rsid w:val="00CD58EB"/>
    <w:rsid w:val="00CD618A"/>
    <w:rsid w:val="00CD6648"/>
    <w:rsid w:val="00CE2982"/>
    <w:rsid w:val="00CE2D59"/>
    <w:rsid w:val="00CE3FC5"/>
    <w:rsid w:val="00CE4E28"/>
    <w:rsid w:val="00CE7D9F"/>
    <w:rsid w:val="00CF0136"/>
    <w:rsid w:val="00CF0D51"/>
    <w:rsid w:val="00CF1916"/>
    <w:rsid w:val="00CF1C6F"/>
    <w:rsid w:val="00CF31AA"/>
    <w:rsid w:val="00CF6381"/>
    <w:rsid w:val="00CF722A"/>
    <w:rsid w:val="00CF7377"/>
    <w:rsid w:val="00CF7710"/>
    <w:rsid w:val="00D02FAB"/>
    <w:rsid w:val="00D03C37"/>
    <w:rsid w:val="00D057BE"/>
    <w:rsid w:val="00D135D2"/>
    <w:rsid w:val="00D14B31"/>
    <w:rsid w:val="00D21B7F"/>
    <w:rsid w:val="00D221F3"/>
    <w:rsid w:val="00D2261B"/>
    <w:rsid w:val="00D23F76"/>
    <w:rsid w:val="00D3300F"/>
    <w:rsid w:val="00D357B8"/>
    <w:rsid w:val="00D415F2"/>
    <w:rsid w:val="00D43DFB"/>
    <w:rsid w:val="00D477D1"/>
    <w:rsid w:val="00D50967"/>
    <w:rsid w:val="00D52E9C"/>
    <w:rsid w:val="00D5378B"/>
    <w:rsid w:val="00D60C10"/>
    <w:rsid w:val="00D62A48"/>
    <w:rsid w:val="00D63237"/>
    <w:rsid w:val="00D63BDE"/>
    <w:rsid w:val="00D63DC5"/>
    <w:rsid w:val="00D64579"/>
    <w:rsid w:val="00D666E1"/>
    <w:rsid w:val="00D66CA6"/>
    <w:rsid w:val="00D705D2"/>
    <w:rsid w:val="00D70F4E"/>
    <w:rsid w:val="00D70F77"/>
    <w:rsid w:val="00D71678"/>
    <w:rsid w:val="00D74D62"/>
    <w:rsid w:val="00D75B17"/>
    <w:rsid w:val="00D80532"/>
    <w:rsid w:val="00D814A6"/>
    <w:rsid w:val="00D819E1"/>
    <w:rsid w:val="00D830EC"/>
    <w:rsid w:val="00D873BD"/>
    <w:rsid w:val="00D939EE"/>
    <w:rsid w:val="00DA31E2"/>
    <w:rsid w:val="00DA3A78"/>
    <w:rsid w:val="00DA4990"/>
    <w:rsid w:val="00DA6E4E"/>
    <w:rsid w:val="00DB033D"/>
    <w:rsid w:val="00DB3C1D"/>
    <w:rsid w:val="00DB3EB7"/>
    <w:rsid w:val="00DB53B5"/>
    <w:rsid w:val="00DC0983"/>
    <w:rsid w:val="00DC191B"/>
    <w:rsid w:val="00DC254C"/>
    <w:rsid w:val="00DC73AD"/>
    <w:rsid w:val="00DD4BE9"/>
    <w:rsid w:val="00DD5006"/>
    <w:rsid w:val="00DE0C1F"/>
    <w:rsid w:val="00DE3B5B"/>
    <w:rsid w:val="00DE3BE4"/>
    <w:rsid w:val="00DE40C8"/>
    <w:rsid w:val="00DE7C00"/>
    <w:rsid w:val="00DF12BA"/>
    <w:rsid w:val="00DF411D"/>
    <w:rsid w:val="00DF54D8"/>
    <w:rsid w:val="00DF5528"/>
    <w:rsid w:val="00E001E6"/>
    <w:rsid w:val="00E00F4B"/>
    <w:rsid w:val="00E03780"/>
    <w:rsid w:val="00E049A4"/>
    <w:rsid w:val="00E05364"/>
    <w:rsid w:val="00E0689A"/>
    <w:rsid w:val="00E12048"/>
    <w:rsid w:val="00E158F7"/>
    <w:rsid w:val="00E20A36"/>
    <w:rsid w:val="00E27EE2"/>
    <w:rsid w:val="00E32B02"/>
    <w:rsid w:val="00E37FC9"/>
    <w:rsid w:val="00E40625"/>
    <w:rsid w:val="00E40970"/>
    <w:rsid w:val="00E43BC0"/>
    <w:rsid w:val="00E459BE"/>
    <w:rsid w:val="00E45B18"/>
    <w:rsid w:val="00E469A4"/>
    <w:rsid w:val="00E53C7B"/>
    <w:rsid w:val="00E54054"/>
    <w:rsid w:val="00E544B8"/>
    <w:rsid w:val="00E62678"/>
    <w:rsid w:val="00E628F5"/>
    <w:rsid w:val="00E63225"/>
    <w:rsid w:val="00E72428"/>
    <w:rsid w:val="00E74477"/>
    <w:rsid w:val="00E840F4"/>
    <w:rsid w:val="00E925A9"/>
    <w:rsid w:val="00E928CE"/>
    <w:rsid w:val="00E935F1"/>
    <w:rsid w:val="00E9405D"/>
    <w:rsid w:val="00EA12DF"/>
    <w:rsid w:val="00EA140D"/>
    <w:rsid w:val="00EA2F87"/>
    <w:rsid w:val="00EA4AF4"/>
    <w:rsid w:val="00EB024C"/>
    <w:rsid w:val="00EB2169"/>
    <w:rsid w:val="00EC032A"/>
    <w:rsid w:val="00EC1B3A"/>
    <w:rsid w:val="00EC2822"/>
    <w:rsid w:val="00EC6B43"/>
    <w:rsid w:val="00ED1BD3"/>
    <w:rsid w:val="00ED29EE"/>
    <w:rsid w:val="00EE050A"/>
    <w:rsid w:val="00EE25E9"/>
    <w:rsid w:val="00EE56F6"/>
    <w:rsid w:val="00EE58CF"/>
    <w:rsid w:val="00EF3302"/>
    <w:rsid w:val="00EF36CB"/>
    <w:rsid w:val="00EF5571"/>
    <w:rsid w:val="00F10987"/>
    <w:rsid w:val="00F147D2"/>
    <w:rsid w:val="00F15A0B"/>
    <w:rsid w:val="00F171F6"/>
    <w:rsid w:val="00F21AD2"/>
    <w:rsid w:val="00F24942"/>
    <w:rsid w:val="00F24DA6"/>
    <w:rsid w:val="00F25FBF"/>
    <w:rsid w:val="00F31D77"/>
    <w:rsid w:val="00F31DA7"/>
    <w:rsid w:val="00F330F7"/>
    <w:rsid w:val="00F46EA8"/>
    <w:rsid w:val="00F46F3D"/>
    <w:rsid w:val="00F54603"/>
    <w:rsid w:val="00F560EC"/>
    <w:rsid w:val="00F57112"/>
    <w:rsid w:val="00F61D5B"/>
    <w:rsid w:val="00F622D6"/>
    <w:rsid w:val="00F66453"/>
    <w:rsid w:val="00F66969"/>
    <w:rsid w:val="00F67066"/>
    <w:rsid w:val="00F673F2"/>
    <w:rsid w:val="00F71D80"/>
    <w:rsid w:val="00F737BF"/>
    <w:rsid w:val="00F74B36"/>
    <w:rsid w:val="00F75427"/>
    <w:rsid w:val="00F768E0"/>
    <w:rsid w:val="00F804ED"/>
    <w:rsid w:val="00F81867"/>
    <w:rsid w:val="00F94EC6"/>
    <w:rsid w:val="00F95054"/>
    <w:rsid w:val="00FA64C5"/>
    <w:rsid w:val="00FB00A6"/>
    <w:rsid w:val="00FB04AF"/>
    <w:rsid w:val="00FB07C2"/>
    <w:rsid w:val="00FB2613"/>
    <w:rsid w:val="00FB2830"/>
    <w:rsid w:val="00FB2977"/>
    <w:rsid w:val="00FB3F0B"/>
    <w:rsid w:val="00FB40C6"/>
    <w:rsid w:val="00FB4188"/>
    <w:rsid w:val="00FB7503"/>
    <w:rsid w:val="00FB7E5A"/>
    <w:rsid w:val="00FC33FA"/>
    <w:rsid w:val="00FC573D"/>
    <w:rsid w:val="00FC7BF4"/>
    <w:rsid w:val="00FD06A3"/>
    <w:rsid w:val="00FD246B"/>
    <w:rsid w:val="00FD2AE0"/>
    <w:rsid w:val="00FD417B"/>
    <w:rsid w:val="00FD4A99"/>
    <w:rsid w:val="00FF13FF"/>
    <w:rsid w:val="00FF211D"/>
    <w:rsid w:val="00FF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91A7"/>
  <w15:chartTrackingRefBased/>
  <w15:docId w15:val="{23CD642E-AB6E-40F7-B79C-1ED152FA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9C"/>
    <w:pPr>
      <w:jc w:val="both"/>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735B44"/>
    <w:pPr>
      <w:keepNext/>
      <w:keepLines/>
      <w:shd w:val="clear" w:color="auto" w:fill="FFFFFF" w:themeFill="background1"/>
      <w:spacing w:after="0" w:line="480" w:lineRule="auto"/>
      <w:outlineLvl w:val="0"/>
    </w:pPr>
    <w:rPr>
      <w:rFonts w:eastAsiaTheme="majorEastAsia" w:cs="Times New Roman"/>
      <w:b/>
      <w:bCs/>
      <w:color w:val="auto"/>
      <w:sz w:val="36"/>
      <w:szCs w:val="24"/>
      <w:shd w:val="clear" w:color="auto" w:fill="FFFFFF"/>
    </w:rPr>
  </w:style>
  <w:style w:type="paragraph" w:styleId="Heading2">
    <w:name w:val="heading 2"/>
    <w:basedOn w:val="Normal"/>
    <w:next w:val="Normal"/>
    <w:link w:val="Heading2Char"/>
    <w:autoRedefine/>
    <w:uiPriority w:val="9"/>
    <w:unhideWhenUsed/>
    <w:qFormat/>
    <w:rsid w:val="0068392C"/>
    <w:pPr>
      <w:keepNext/>
      <w:keepLines/>
      <w:numPr>
        <w:ilvl w:val="1"/>
        <w:numId w:val="18"/>
      </w:numPr>
      <w:shd w:val="clear" w:color="auto" w:fill="FFFFFF" w:themeFill="background1"/>
      <w:spacing w:after="0" w:line="480" w:lineRule="auto"/>
      <w:outlineLvl w:val="1"/>
    </w:pPr>
    <w:rPr>
      <w:rFonts w:eastAsiaTheme="majorEastAsia" w:cs="Times New Roman"/>
      <w:b/>
      <w:color w:val="auto"/>
      <w:sz w:val="32"/>
      <w:szCs w:val="24"/>
    </w:rPr>
  </w:style>
  <w:style w:type="paragraph" w:styleId="Heading4">
    <w:name w:val="heading 4"/>
    <w:basedOn w:val="Normal"/>
    <w:next w:val="Normal"/>
    <w:link w:val="Heading4Char"/>
    <w:uiPriority w:val="9"/>
    <w:semiHidden/>
    <w:unhideWhenUsed/>
    <w:qFormat/>
    <w:rsid w:val="00650EF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B44"/>
    <w:rPr>
      <w:rFonts w:ascii="Times New Roman" w:eastAsiaTheme="majorEastAsia" w:hAnsi="Times New Roman" w:cs="Times New Roman"/>
      <w:b/>
      <w:bCs/>
      <w:sz w:val="36"/>
      <w:szCs w:val="24"/>
      <w:shd w:val="clear" w:color="auto" w:fill="FFFFFF" w:themeFill="background1"/>
    </w:rPr>
  </w:style>
  <w:style w:type="character" w:customStyle="1" w:styleId="Heading2Char">
    <w:name w:val="Heading 2 Char"/>
    <w:basedOn w:val="DefaultParagraphFont"/>
    <w:link w:val="Heading2"/>
    <w:uiPriority w:val="9"/>
    <w:rsid w:val="0068392C"/>
    <w:rPr>
      <w:rFonts w:ascii="Times New Roman" w:eastAsiaTheme="majorEastAsia" w:hAnsi="Times New Roman" w:cs="Times New Roman"/>
      <w:b/>
      <w:sz w:val="32"/>
      <w:szCs w:val="24"/>
      <w:shd w:val="clear" w:color="auto" w:fill="FFFFFF" w:themeFill="background1"/>
    </w:rPr>
  </w:style>
  <w:style w:type="character" w:styleId="Hyperlink">
    <w:name w:val="Hyperlink"/>
    <w:basedOn w:val="DefaultParagraphFont"/>
    <w:uiPriority w:val="99"/>
    <w:unhideWhenUsed/>
    <w:rsid w:val="00D52E9C"/>
    <w:rPr>
      <w:color w:val="0000FF"/>
      <w:u w:val="single"/>
    </w:rPr>
  </w:style>
  <w:style w:type="paragraph" w:styleId="Header">
    <w:name w:val="header"/>
    <w:basedOn w:val="Normal"/>
    <w:link w:val="HeaderChar"/>
    <w:uiPriority w:val="99"/>
    <w:unhideWhenUsed/>
    <w:rsid w:val="00D52E9C"/>
    <w:pPr>
      <w:tabs>
        <w:tab w:val="center" w:pos="4680"/>
        <w:tab w:val="right" w:pos="9360"/>
      </w:tabs>
      <w:spacing w:after="0" w:line="240" w:lineRule="auto"/>
      <w:jc w:val="left"/>
    </w:pPr>
  </w:style>
  <w:style w:type="character" w:customStyle="1" w:styleId="HeaderChar">
    <w:name w:val="Header Char"/>
    <w:basedOn w:val="DefaultParagraphFont"/>
    <w:link w:val="Header"/>
    <w:uiPriority w:val="99"/>
    <w:rsid w:val="00D52E9C"/>
    <w:rPr>
      <w:rFonts w:ascii="Times New Roman" w:hAnsi="Times New Roman"/>
      <w:color w:val="000000" w:themeColor="text1"/>
      <w:sz w:val="24"/>
    </w:rPr>
  </w:style>
  <w:style w:type="paragraph" w:styleId="Footer">
    <w:name w:val="footer"/>
    <w:basedOn w:val="Normal"/>
    <w:link w:val="FooterChar"/>
    <w:uiPriority w:val="99"/>
    <w:unhideWhenUsed/>
    <w:rsid w:val="00D52E9C"/>
    <w:pPr>
      <w:tabs>
        <w:tab w:val="center" w:pos="4680"/>
        <w:tab w:val="right" w:pos="9360"/>
      </w:tabs>
      <w:spacing w:after="0" w:line="240" w:lineRule="auto"/>
      <w:jc w:val="left"/>
    </w:pPr>
  </w:style>
  <w:style w:type="character" w:customStyle="1" w:styleId="FooterChar">
    <w:name w:val="Footer Char"/>
    <w:basedOn w:val="DefaultParagraphFont"/>
    <w:link w:val="Footer"/>
    <w:uiPriority w:val="99"/>
    <w:rsid w:val="00D52E9C"/>
    <w:rPr>
      <w:rFonts w:ascii="Times New Roman" w:hAnsi="Times New Roman"/>
      <w:color w:val="000000" w:themeColor="text1"/>
      <w:sz w:val="24"/>
    </w:rPr>
  </w:style>
  <w:style w:type="character" w:styleId="LineNumber">
    <w:name w:val="line number"/>
    <w:basedOn w:val="DefaultParagraphFont"/>
    <w:uiPriority w:val="99"/>
    <w:semiHidden/>
    <w:unhideWhenUsed/>
    <w:rsid w:val="00D52E9C"/>
  </w:style>
  <w:style w:type="character" w:styleId="Strong">
    <w:name w:val="Strong"/>
    <w:basedOn w:val="DefaultParagraphFont"/>
    <w:uiPriority w:val="22"/>
    <w:qFormat/>
    <w:rsid w:val="00CF0136"/>
    <w:rPr>
      <w:b/>
      <w:bCs/>
    </w:rPr>
  </w:style>
  <w:style w:type="paragraph" w:styleId="ListParagraph">
    <w:name w:val="List Paragraph"/>
    <w:basedOn w:val="Normal"/>
    <w:link w:val="ListParagraphChar"/>
    <w:uiPriority w:val="34"/>
    <w:qFormat/>
    <w:rsid w:val="00CF0136"/>
    <w:pPr>
      <w:ind w:left="720"/>
      <w:contextualSpacing/>
      <w:jc w:val="left"/>
    </w:pPr>
  </w:style>
  <w:style w:type="paragraph" w:styleId="CommentText">
    <w:name w:val="annotation text"/>
    <w:basedOn w:val="Normal"/>
    <w:link w:val="CommentTextChar"/>
    <w:uiPriority w:val="99"/>
    <w:unhideWhenUsed/>
    <w:rsid w:val="00CF0136"/>
    <w:pPr>
      <w:spacing w:line="240" w:lineRule="auto"/>
      <w:jc w:val="left"/>
    </w:pPr>
    <w:rPr>
      <w:sz w:val="20"/>
      <w:szCs w:val="20"/>
    </w:rPr>
  </w:style>
  <w:style w:type="character" w:customStyle="1" w:styleId="CommentTextChar">
    <w:name w:val="Comment Text Char"/>
    <w:basedOn w:val="DefaultParagraphFont"/>
    <w:link w:val="CommentText"/>
    <w:uiPriority w:val="99"/>
    <w:rsid w:val="00CF0136"/>
    <w:rPr>
      <w:rFonts w:ascii="Times New Roman" w:hAnsi="Times New Roman"/>
      <w:color w:val="000000" w:themeColor="text1"/>
      <w:sz w:val="20"/>
      <w:szCs w:val="20"/>
    </w:rPr>
  </w:style>
  <w:style w:type="table" w:styleId="TableGrid">
    <w:name w:val="Table Grid"/>
    <w:basedOn w:val="TableNormal"/>
    <w:uiPriority w:val="59"/>
    <w:rsid w:val="00CF0136"/>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basedOn w:val="DefaultParagraphFont"/>
    <w:link w:val="ListParagraph"/>
    <w:uiPriority w:val="34"/>
    <w:qFormat/>
    <w:rsid w:val="00CF0136"/>
    <w:rPr>
      <w:rFonts w:ascii="Times New Roman" w:hAnsi="Times New Roman"/>
      <w:color w:val="000000" w:themeColor="text1"/>
      <w:sz w:val="24"/>
    </w:rPr>
  </w:style>
  <w:style w:type="paragraph" w:customStyle="1" w:styleId="EndNoteBibliographyTitle">
    <w:name w:val="EndNote Bibliography Title"/>
    <w:basedOn w:val="Normal"/>
    <w:link w:val="EndNoteBibliographyTitleChar"/>
    <w:rsid w:val="002E28FC"/>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2E28FC"/>
    <w:rPr>
      <w:rFonts w:ascii="Times New Roman" w:hAnsi="Times New Roman" w:cs="Times New Roman"/>
      <w:noProof/>
      <w:color w:val="000000" w:themeColor="text1"/>
      <w:sz w:val="24"/>
    </w:rPr>
  </w:style>
  <w:style w:type="paragraph" w:customStyle="1" w:styleId="EndNoteBibliography">
    <w:name w:val="EndNote Bibliography"/>
    <w:basedOn w:val="Normal"/>
    <w:link w:val="EndNoteBibliographyChar"/>
    <w:rsid w:val="002E28FC"/>
    <w:pPr>
      <w:spacing w:line="240" w:lineRule="auto"/>
    </w:pPr>
    <w:rPr>
      <w:rFonts w:cs="Times New Roman"/>
      <w:noProof/>
    </w:rPr>
  </w:style>
  <w:style w:type="character" w:customStyle="1" w:styleId="EndNoteBibliographyChar">
    <w:name w:val="EndNote Bibliography Char"/>
    <w:basedOn w:val="DefaultParagraphFont"/>
    <w:link w:val="EndNoteBibliography"/>
    <w:rsid w:val="002E28FC"/>
    <w:rPr>
      <w:rFonts w:ascii="Times New Roman" w:hAnsi="Times New Roman" w:cs="Times New Roman"/>
      <w:noProof/>
      <w:color w:val="000000" w:themeColor="text1"/>
      <w:sz w:val="24"/>
    </w:rPr>
  </w:style>
  <w:style w:type="paragraph" w:styleId="NormalWeb">
    <w:name w:val="Normal (Web)"/>
    <w:basedOn w:val="Normal"/>
    <w:uiPriority w:val="99"/>
    <w:unhideWhenUsed/>
    <w:rsid w:val="00D415F2"/>
    <w:pPr>
      <w:spacing w:before="100" w:beforeAutospacing="1" w:after="100" w:afterAutospacing="1" w:line="240" w:lineRule="auto"/>
      <w:jc w:val="left"/>
    </w:pPr>
    <w:rPr>
      <w:rFonts w:eastAsia="Times New Roman" w:cs="Times New Roman"/>
      <w:color w:val="auto"/>
      <w:szCs w:val="24"/>
    </w:rPr>
  </w:style>
  <w:style w:type="character" w:customStyle="1" w:styleId="hgkelc">
    <w:name w:val="hgkelc"/>
    <w:basedOn w:val="DefaultParagraphFont"/>
    <w:rsid w:val="004F4801"/>
  </w:style>
  <w:style w:type="character" w:customStyle="1" w:styleId="kx21rb">
    <w:name w:val="kx21rb"/>
    <w:basedOn w:val="DefaultParagraphFont"/>
    <w:rsid w:val="004F4801"/>
  </w:style>
  <w:style w:type="character" w:customStyle="1" w:styleId="muitypography-root">
    <w:name w:val="muitypography-root"/>
    <w:basedOn w:val="DefaultParagraphFont"/>
    <w:rsid w:val="003A374B"/>
  </w:style>
  <w:style w:type="character" w:customStyle="1" w:styleId="red-underline">
    <w:name w:val="red-underline"/>
    <w:basedOn w:val="DefaultParagraphFont"/>
    <w:rsid w:val="003A313E"/>
  </w:style>
  <w:style w:type="character" w:styleId="CommentReference">
    <w:name w:val="annotation reference"/>
    <w:basedOn w:val="DefaultParagraphFont"/>
    <w:uiPriority w:val="99"/>
    <w:semiHidden/>
    <w:unhideWhenUsed/>
    <w:rsid w:val="003B12A3"/>
    <w:rPr>
      <w:sz w:val="16"/>
      <w:szCs w:val="16"/>
    </w:rPr>
  </w:style>
  <w:style w:type="character" w:customStyle="1" w:styleId="DefaultChar">
    <w:name w:val="Default Char"/>
    <w:basedOn w:val="DefaultParagraphFont"/>
    <w:link w:val="Default"/>
    <w:locked/>
    <w:rsid w:val="002912CB"/>
    <w:rPr>
      <w:rFonts w:ascii="Times New Roman" w:hAnsi="Times New Roman" w:cs="Times New Roman"/>
      <w:color w:val="000000"/>
      <w:sz w:val="24"/>
      <w:szCs w:val="24"/>
    </w:rPr>
  </w:style>
  <w:style w:type="paragraph" w:customStyle="1" w:styleId="Default">
    <w:name w:val="Default"/>
    <w:link w:val="DefaultChar"/>
    <w:rsid w:val="002912CB"/>
    <w:pPr>
      <w:autoSpaceDE w:val="0"/>
      <w:autoSpaceDN w:val="0"/>
      <w:adjustRightInd w:val="0"/>
      <w:spacing w:after="0" w:line="240" w:lineRule="auto"/>
    </w:pPr>
    <w:rPr>
      <w:rFonts w:ascii="Times New Roman" w:hAnsi="Times New Roman" w:cs="Times New Roman"/>
      <w:color w:val="000000"/>
      <w:sz w:val="24"/>
      <w:szCs w:val="24"/>
    </w:rPr>
  </w:style>
  <w:style w:type="table" w:styleId="PlainTable4">
    <w:name w:val="Plain Table 4"/>
    <w:basedOn w:val="TableNormal"/>
    <w:uiPriority w:val="44"/>
    <w:rsid w:val="002912CB"/>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BA2533"/>
    <w:pPr>
      <w:spacing w:after="0" w:line="240" w:lineRule="auto"/>
      <w:jc w:val="both"/>
    </w:pPr>
    <w:rPr>
      <w:rFonts w:ascii="Times New Roman" w:hAnsi="Times New Roman"/>
      <w:color w:val="000000" w:themeColor="text1"/>
      <w:sz w:val="24"/>
    </w:rPr>
  </w:style>
  <w:style w:type="character" w:styleId="Emphasis">
    <w:name w:val="Emphasis"/>
    <w:basedOn w:val="DefaultParagraphFont"/>
    <w:uiPriority w:val="20"/>
    <w:qFormat/>
    <w:rsid w:val="00A31F9E"/>
    <w:rPr>
      <w:i/>
      <w:iCs/>
    </w:rPr>
  </w:style>
  <w:style w:type="character" w:customStyle="1" w:styleId="css-ima1mg">
    <w:name w:val="css-ima1mg"/>
    <w:basedOn w:val="DefaultParagraphFont"/>
    <w:rsid w:val="00796AF2"/>
  </w:style>
  <w:style w:type="character" w:customStyle="1" w:styleId="css-278qcu">
    <w:name w:val="css-278qcu"/>
    <w:basedOn w:val="DefaultParagraphFont"/>
    <w:rsid w:val="00796AF2"/>
  </w:style>
  <w:style w:type="character" w:customStyle="1" w:styleId="css-tczsq2">
    <w:name w:val="css-tczsq2"/>
    <w:basedOn w:val="DefaultParagraphFont"/>
    <w:rsid w:val="00796AF2"/>
  </w:style>
  <w:style w:type="character" w:customStyle="1" w:styleId="css-qz9gs3">
    <w:name w:val="css-qz9gs3"/>
    <w:basedOn w:val="DefaultParagraphFont"/>
    <w:rsid w:val="00796AF2"/>
  </w:style>
  <w:style w:type="character" w:customStyle="1" w:styleId="css-1dxrq2c">
    <w:name w:val="css-1dxrq2c"/>
    <w:basedOn w:val="DefaultParagraphFont"/>
    <w:rsid w:val="00796AF2"/>
  </w:style>
  <w:style w:type="character" w:customStyle="1" w:styleId="css-1wigqnc">
    <w:name w:val="css-1wigqnc"/>
    <w:basedOn w:val="DefaultParagraphFont"/>
    <w:rsid w:val="00796AF2"/>
  </w:style>
  <w:style w:type="table" w:styleId="TableGridLight">
    <w:name w:val="Grid Table Light"/>
    <w:basedOn w:val="TableNormal"/>
    <w:uiPriority w:val="40"/>
    <w:rsid w:val="00C151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EE25E9"/>
    <w:pPr>
      <w:spacing w:line="240" w:lineRule="auto"/>
    </w:pPr>
    <w:rPr>
      <w:i/>
      <w:iCs/>
      <w:color w:val="1F497D" w:themeColor="text2"/>
      <w:sz w:val="18"/>
      <w:szCs w:val="18"/>
    </w:rPr>
  </w:style>
  <w:style w:type="character" w:customStyle="1" w:styleId="Heading4Char">
    <w:name w:val="Heading 4 Char"/>
    <w:basedOn w:val="DefaultParagraphFont"/>
    <w:link w:val="Heading4"/>
    <w:uiPriority w:val="9"/>
    <w:semiHidden/>
    <w:rsid w:val="00650EFD"/>
    <w:rPr>
      <w:rFonts w:asciiTheme="majorHAnsi" w:eastAsiaTheme="majorEastAsia" w:hAnsiTheme="majorHAnsi" w:cstheme="majorBidi"/>
      <w:i/>
      <w:iCs/>
      <w:color w:val="365F91" w:themeColor="accent1" w:themeShade="BF"/>
      <w:sz w:val="24"/>
    </w:rPr>
  </w:style>
  <w:style w:type="character" w:customStyle="1" w:styleId="toptext">
    <w:name w:val="top__text"/>
    <w:basedOn w:val="DefaultParagraphFont"/>
    <w:rsid w:val="0065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6258">
      <w:bodyDiv w:val="1"/>
      <w:marLeft w:val="0"/>
      <w:marRight w:val="0"/>
      <w:marTop w:val="0"/>
      <w:marBottom w:val="0"/>
      <w:divBdr>
        <w:top w:val="none" w:sz="0" w:space="0" w:color="auto"/>
        <w:left w:val="none" w:sz="0" w:space="0" w:color="auto"/>
        <w:bottom w:val="none" w:sz="0" w:space="0" w:color="auto"/>
        <w:right w:val="none" w:sz="0" w:space="0" w:color="auto"/>
      </w:divBdr>
    </w:div>
    <w:div w:id="205991559">
      <w:bodyDiv w:val="1"/>
      <w:marLeft w:val="0"/>
      <w:marRight w:val="0"/>
      <w:marTop w:val="0"/>
      <w:marBottom w:val="0"/>
      <w:divBdr>
        <w:top w:val="none" w:sz="0" w:space="0" w:color="auto"/>
        <w:left w:val="none" w:sz="0" w:space="0" w:color="auto"/>
        <w:bottom w:val="none" w:sz="0" w:space="0" w:color="auto"/>
        <w:right w:val="none" w:sz="0" w:space="0" w:color="auto"/>
      </w:divBdr>
    </w:div>
    <w:div w:id="294995671">
      <w:bodyDiv w:val="1"/>
      <w:marLeft w:val="0"/>
      <w:marRight w:val="0"/>
      <w:marTop w:val="0"/>
      <w:marBottom w:val="0"/>
      <w:divBdr>
        <w:top w:val="none" w:sz="0" w:space="0" w:color="auto"/>
        <w:left w:val="none" w:sz="0" w:space="0" w:color="auto"/>
        <w:bottom w:val="none" w:sz="0" w:space="0" w:color="auto"/>
        <w:right w:val="none" w:sz="0" w:space="0" w:color="auto"/>
      </w:divBdr>
    </w:div>
    <w:div w:id="555239351">
      <w:bodyDiv w:val="1"/>
      <w:marLeft w:val="0"/>
      <w:marRight w:val="0"/>
      <w:marTop w:val="0"/>
      <w:marBottom w:val="0"/>
      <w:divBdr>
        <w:top w:val="none" w:sz="0" w:space="0" w:color="auto"/>
        <w:left w:val="none" w:sz="0" w:space="0" w:color="auto"/>
        <w:bottom w:val="none" w:sz="0" w:space="0" w:color="auto"/>
        <w:right w:val="none" w:sz="0" w:space="0" w:color="auto"/>
      </w:divBdr>
      <w:divsChild>
        <w:div w:id="521868103">
          <w:marLeft w:val="0"/>
          <w:marRight w:val="0"/>
          <w:marTop w:val="0"/>
          <w:marBottom w:val="0"/>
          <w:divBdr>
            <w:top w:val="none" w:sz="0" w:space="0" w:color="auto"/>
            <w:left w:val="none" w:sz="0" w:space="0" w:color="auto"/>
            <w:bottom w:val="none" w:sz="0" w:space="0" w:color="auto"/>
            <w:right w:val="none" w:sz="0" w:space="0" w:color="auto"/>
          </w:divBdr>
          <w:divsChild>
            <w:div w:id="7248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2595">
      <w:bodyDiv w:val="1"/>
      <w:marLeft w:val="0"/>
      <w:marRight w:val="0"/>
      <w:marTop w:val="0"/>
      <w:marBottom w:val="0"/>
      <w:divBdr>
        <w:top w:val="none" w:sz="0" w:space="0" w:color="auto"/>
        <w:left w:val="none" w:sz="0" w:space="0" w:color="auto"/>
        <w:bottom w:val="none" w:sz="0" w:space="0" w:color="auto"/>
        <w:right w:val="none" w:sz="0" w:space="0" w:color="auto"/>
      </w:divBdr>
    </w:div>
    <w:div w:id="885487114">
      <w:bodyDiv w:val="1"/>
      <w:marLeft w:val="0"/>
      <w:marRight w:val="0"/>
      <w:marTop w:val="0"/>
      <w:marBottom w:val="0"/>
      <w:divBdr>
        <w:top w:val="none" w:sz="0" w:space="0" w:color="auto"/>
        <w:left w:val="none" w:sz="0" w:space="0" w:color="auto"/>
        <w:bottom w:val="none" w:sz="0" w:space="0" w:color="auto"/>
        <w:right w:val="none" w:sz="0" w:space="0" w:color="auto"/>
      </w:divBdr>
    </w:div>
    <w:div w:id="1553880329">
      <w:bodyDiv w:val="1"/>
      <w:marLeft w:val="0"/>
      <w:marRight w:val="0"/>
      <w:marTop w:val="0"/>
      <w:marBottom w:val="0"/>
      <w:divBdr>
        <w:top w:val="none" w:sz="0" w:space="0" w:color="auto"/>
        <w:left w:val="none" w:sz="0" w:space="0" w:color="auto"/>
        <w:bottom w:val="none" w:sz="0" w:space="0" w:color="auto"/>
        <w:right w:val="none" w:sz="0" w:space="0" w:color="auto"/>
      </w:divBdr>
    </w:div>
    <w:div w:id="1779983442">
      <w:bodyDiv w:val="1"/>
      <w:marLeft w:val="0"/>
      <w:marRight w:val="0"/>
      <w:marTop w:val="0"/>
      <w:marBottom w:val="0"/>
      <w:divBdr>
        <w:top w:val="none" w:sz="0" w:space="0" w:color="auto"/>
        <w:left w:val="none" w:sz="0" w:space="0" w:color="auto"/>
        <w:bottom w:val="none" w:sz="0" w:space="0" w:color="auto"/>
        <w:right w:val="none" w:sz="0" w:space="0" w:color="auto"/>
      </w:divBdr>
    </w:div>
    <w:div w:id="2044013365">
      <w:bodyDiv w:val="1"/>
      <w:marLeft w:val="0"/>
      <w:marRight w:val="0"/>
      <w:marTop w:val="0"/>
      <w:marBottom w:val="0"/>
      <w:divBdr>
        <w:top w:val="none" w:sz="0" w:space="0" w:color="auto"/>
        <w:left w:val="none" w:sz="0" w:space="0" w:color="auto"/>
        <w:bottom w:val="none" w:sz="0" w:space="0" w:color="auto"/>
        <w:right w:val="none" w:sz="0" w:space="0" w:color="auto"/>
      </w:divBdr>
    </w:div>
    <w:div w:id="2048096606">
      <w:bodyDiv w:val="1"/>
      <w:marLeft w:val="0"/>
      <w:marRight w:val="0"/>
      <w:marTop w:val="0"/>
      <w:marBottom w:val="0"/>
      <w:divBdr>
        <w:top w:val="none" w:sz="0" w:space="0" w:color="auto"/>
        <w:left w:val="none" w:sz="0" w:space="0" w:color="auto"/>
        <w:bottom w:val="none" w:sz="0" w:space="0" w:color="auto"/>
        <w:right w:val="none" w:sz="0" w:space="0" w:color="auto"/>
      </w:divBdr>
      <w:divsChild>
        <w:div w:id="598106787">
          <w:marLeft w:val="0"/>
          <w:marRight w:val="0"/>
          <w:marTop w:val="0"/>
          <w:marBottom w:val="0"/>
          <w:divBdr>
            <w:top w:val="none" w:sz="0" w:space="0" w:color="auto"/>
            <w:left w:val="none" w:sz="0" w:space="0" w:color="auto"/>
            <w:bottom w:val="none" w:sz="0" w:space="0" w:color="auto"/>
            <w:right w:val="none" w:sz="0" w:space="0" w:color="auto"/>
          </w:divBdr>
        </w:div>
        <w:div w:id="762341918">
          <w:marLeft w:val="0"/>
          <w:marRight w:val="0"/>
          <w:marTop w:val="0"/>
          <w:marBottom w:val="0"/>
          <w:divBdr>
            <w:top w:val="none" w:sz="0" w:space="0" w:color="auto"/>
            <w:left w:val="none" w:sz="0" w:space="0" w:color="auto"/>
            <w:bottom w:val="none" w:sz="0" w:space="0" w:color="auto"/>
            <w:right w:val="none" w:sz="0" w:space="0" w:color="auto"/>
          </w:divBdr>
        </w:div>
        <w:div w:id="935208470">
          <w:marLeft w:val="0"/>
          <w:marRight w:val="0"/>
          <w:marTop w:val="0"/>
          <w:marBottom w:val="0"/>
          <w:divBdr>
            <w:top w:val="none" w:sz="0" w:space="0" w:color="auto"/>
            <w:left w:val="none" w:sz="0" w:space="0" w:color="auto"/>
            <w:bottom w:val="none" w:sz="0" w:space="0" w:color="auto"/>
            <w:right w:val="none" w:sz="0" w:space="0" w:color="auto"/>
          </w:divBdr>
        </w:div>
        <w:div w:id="48505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tachewtilaye322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tachew_tilaye@dmu.edu.e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5FD98-3052-4566-8712-EF962305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5173</TotalTime>
  <Pages>16</Pages>
  <Words>10218</Words>
  <Characters>58245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606</cp:revision>
  <dcterms:created xsi:type="dcterms:W3CDTF">2022-06-13T14:09:00Z</dcterms:created>
  <dcterms:modified xsi:type="dcterms:W3CDTF">2024-11-06T19:28:00Z</dcterms:modified>
</cp:coreProperties>
</file>